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FED5" w14:textId="77777777" w:rsidR="0026269C" w:rsidRPr="00C100DF" w:rsidRDefault="0026269C" w:rsidP="00C72D42">
      <w:pPr>
        <w:pStyle w:val="Dtravel1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Я П О Н І Я</w:t>
      </w:r>
    </w:p>
    <w:p w14:paraId="09C4F149" w14:textId="299FE8DF" w:rsidR="008452B4" w:rsidRPr="00C100DF" w:rsidRDefault="00097161" w:rsidP="00C72D42">
      <w:pPr>
        <w:pStyle w:val="Dtravel1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ГРУПОВІ ЕКСКУРСІЙН</w:t>
      </w:r>
      <w:r w:rsidR="008452B4" w:rsidRPr="00C100DF">
        <w:rPr>
          <w:rFonts w:cstheme="minorHAnsi"/>
          <w:lang w:val="uk-UA"/>
        </w:rPr>
        <w:t>І ТУРИ</w:t>
      </w:r>
    </w:p>
    <w:p w14:paraId="0AEA90FD" w14:textId="77777777" w:rsidR="00097161" w:rsidRPr="00C100DF" w:rsidRDefault="00097161" w:rsidP="00C72D42">
      <w:pPr>
        <w:pStyle w:val="Dtravel1"/>
        <w:ind w:left="0" w:right="0"/>
        <w:jc w:val="center"/>
        <w:rPr>
          <w:rFonts w:cstheme="minorHAnsi"/>
          <w:lang w:val="uk-UA"/>
        </w:rPr>
      </w:pPr>
    </w:p>
    <w:p w14:paraId="505CFD81" w14:textId="2650FD64" w:rsidR="0026269C" w:rsidRPr="00C100DF" w:rsidRDefault="0026269C" w:rsidP="00C72D42">
      <w:pPr>
        <w:pStyle w:val="Dtravel1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ТУР</w:t>
      </w:r>
      <w:r w:rsidR="00097161" w:rsidRPr="00C100DF">
        <w:rPr>
          <w:rFonts w:cstheme="minorHAnsi"/>
          <w:lang w:val="uk-UA"/>
        </w:rPr>
        <w:t xml:space="preserve">-1 </w:t>
      </w:r>
      <w:r w:rsidR="00C72D42" w:rsidRPr="00C100DF">
        <w:rPr>
          <w:rFonts w:cstheme="minorHAnsi"/>
          <w:lang w:val="uk-UA"/>
        </w:rPr>
        <w:t>«</w:t>
      </w:r>
      <w:r w:rsidR="00403EDB" w:rsidRPr="00C100DF">
        <w:rPr>
          <w:rFonts w:cstheme="minorHAnsi"/>
          <w:caps/>
          <w:lang w:val="uk-UA"/>
        </w:rPr>
        <w:t>Японська класика</w:t>
      </w:r>
      <w:r w:rsidR="00C72D42" w:rsidRPr="00C100DF">
        <w:rPr>
          <w:rFonts w:cstheme="minorHAnsi"/>
          <w:caps/>
          <w:lang w:val="uk-UA"/>
        </w:rPr>
        <w:t>»</w:t>
      </w:r>
    </w:p>
    <w:p w14:paraId="1A762CAF" w14:textId="511587DA" w:rsidR="0026269C" w:rsidRPr="00C100DF" w:rsidRDefault="00C100DF" w:rsidP="00C72D42">
      <w:pPr>
        <w:pStyle w:val="Dtravel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Міні група до 15 осіб </w:t>
      </w:r>
    </w:p>
    <w:p w14:paraId="429D01DA" w14:textId="1936EF3E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b/>
          <w:bCs/>
          <w:szCs w:val="24"/>
          <w:lang w:val="uk-UA"/>
        </w:rPr>
      </w:pPr>
      <w:r w:rsidRPr="00C100DF">
        <w:rPr>
          <w:rFonts w:cstheme="minorHAnsi"/>
          <w:b/>
          <w:bCs/>
          <w:szCs w:val="24"/>
          <w:lang w:val="uk-UA"/>
        </w:rPr>
        <w:t>Період програм</w:t>
      </w:r>
      <w:r w:rsidR="00C72D42" w:rsidRPr="00C100DF">
        <w:rPr>
          <w:rFonts w:cstheme="minorHAnsi"/>
          <w:b/>
          <w:bCs/>
          <w:szCs w:val="24"/>
          <w:lang w:val="uk-UA"/>
        </w:rPr>
        <w:t>и</w:t>
      </w:r>
      <w:r w:rsidRPr="00C100DF">
        <w:rPr>
          <w:rFonts w:cstheme="minorHAnsi"/>
          <w:b/>
          <w:bCs/>
          <w:szCs w:val="24"/>
          <w:lang w:val="uk-UA"/>
        </w:rPr>
        <w:t>:</w:t>
      </w:r>
    </w:p>
    <w:p w14:paraId="1C5CDE97" w14:textId="313F5D9C" w:rsidR="0026269C" w:rsidRPr="00C100DF" w:rsidRDefault="00153571" w:rsidP="00C72D42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C100DF">
        <w:rPr>
          <w:rFonts w:cstheme="minorHAnsi"/>
          <w:szCs w:val="24"/>
          <w:lang w:val="uk-UA"/>
        </w:rPr>
        <w:t>04.10</w:t>
      </w:r>
      <w:r w:rsidR="0026269C" w:rsidRPr="00C100DF">
        <w:rPr>
          <w:rFonts w:cstheme="minorHAnsi"/>
          <w:szCs w:val="24"/>
          <w:lang w:val="uk-UA"/>
        </w:rPr>
        <w:t>.202</w:t>
      </w:r>
      <w:r w:rsidR="007529BE" w:rsidRPr="00C100DF">
        <w:rPr>
          <w:rFonts w:cstheme="minorHAnsi"/>
          <w:szCs w:val="24"/>
          <w:lang w:val="uk-UA"/>
        </w:rPr>
        <w:t>6</w:t>
      </w:r>
      <w:r w:rsidR="00C72D42" w:rsidRPr="00C100DF">
        <w:rPr>
          <w:rFonts w:cstheme="minorHAnsi"/>
          <w:szCs w:val="24"/>
          <w:lang w:val="uk-UA"/>
        </w:rPr>
        <w:t xml:space="preserve"> – </w:t>
      </w:r>
      <w:r w:rsidRPr="00C100DF">
        <w:rPr>
          <w:rFonts w:cstheme="minorHAnsi"/>
          <w:szCs w:val="24"/>
          <w:lang w:val="uk-UA"/>
        </w:rPr>
        <w:t>13.12</w:t>
      </w:r>
      <w:r w:rsidR="0026269C" w:rsidRPr="00C100DF">
        <w:rPr>
          <w:rFonts w:cstheme="minorHAnsi"/>
          <w:szCs w:val="24"/>
          <w:lang w:val="uk-UA"/>
        </w:rPr>
        <w:t>.202</w:t>
      </w:r>
      <w:r w:rsidR="007529BE" w:rsidRPr="00C100DF">
        <w:rPr>
          <w:rFonts w:cstheme="minorHAnsi"/>
          <w:szCs w:val="24"/>
          <w:lang w:val="uk-UA"/>
        </w:rPr>
        <w:t>6</w:t>
      </w:r>
    </w:p>
    <w:p w14:paraId="31D40AE4" w14:textId="77777777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</w:p>
    <w:p w14:paraId="2EB2A3F9" w14:textId="77777777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b/>
          <w:bCs/>
          <w:szCs w:val="24"/>
          <w:lang w:val="uk-UA"/>
        </w:rPr>
      </w:pPr>
      <w:r w:rsidRPr="00C100DF">
        <w:rPr>
          <w:rFonts w:cstheme="minorHAnsi"/>
          <w:b/>
          <w:bCs/>
          <w:szCs w:val="24"/>
          <w:lang w:val="uk-UA"/>
        </w:rPr>
        <w:t>Тривалість турів:</w:t>
      </w:r>
    </w:p>
    <w:p w14:paraId="16494474" w14:textId="7178BFD7" w:rsidR="0026269C" w:rsidRPr="00C100DF" w:rsidRDefault="00403EDB" w:rsidP="00C72D42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C100DF">
        <w:rPr>
          <w:rFonts w:cstheme="minorHAnsi"/>
          <w:szCs w:val="24"/>
          <w:lang w:val="uk-UA"/>
        </w:rPr>
        <w:t xml:space="preserve">8 днів / </w:t>
      </w:r>
      <w:r w:rsidR="0026269C" w:rsidRPr="00C100DF">
        <w:rPr>
          <w:rFonts w:cstheme="minorHAnsi"/>
          <w:szCs w:val="24"/>
          <w:lang w:val="uk-UA"/>
        </w:rPr>
        <w:t>7 ночей</w:t>
      </w:r>
    </w:p>
    <w:p w14:paraId="13D3C413" w14:textId="77777777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sz w:val="28"/>
          <w:lang w:val="uk-UA"/>
        </w:rPr>
      </w:pPr>
    </w:p>
    <w:p w14:paraId="3FFF7D22" w14:textId="77777777" w:rsidR="0026269C" w:rsidRPr="00C100DF" w:rsidRDefault="0026269C" w:rsidP="00C72D42">
      <w:pPr>
        <w:pStyle w:val="Dtravel"/>
        <w:ind w:left="0" w:right="0"/>
        <w:jc w:val="center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Маршрут туру:</w:t>
      </w:r>
    </w:p>
    <w:p w14:paraId="5F4DF7D1" w14:textId="0C256532" w:rsidR="0026269C" w:rsidRPr="00C100DF" w:rsidRDefault="00153571" w:rsidP="00C72D42">
      <w:pPr>
        <w:pStyle w:val="Dtravel"/>
        <w:ind w:left="0" w:right="0"/>
        <w:jc w:val="center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Токіо (3 ночі) – Фудзі-Кавагучіко - Кіото (3 ночі) - Арасіяма - Токіо (1 ніч)</w:t>
      </w:r>
    </w:p>
    <w:p w14:paraId="11A7E112" w14:textId="77777777" w:rsidR="00153571" w:rsidRPr="00C100DF" w:rsidRDefault="00153571" w:rsidP="00C72D42">
      <w:pPr>
        <w:pStyle w:val="Dtravel"/>
        <w:ind w:left="0" w:right="0"/>
        <w:jc w:val="center"/>
        <w:rPr>
          <w:rFonts w:cstheme="minorHAnsi"/>
          <w:lang w:val="uk-UA"/>
        </w:rPr>
      </w:pPr>
    </w:p>
    <w:p w14:paraId="6B84DC63" w14:textId="0475EFCF" w:rsidR="00C72D42" w:rsidRPr="004064C2" w:rsidRDefault="0026269C" w:rsidP="00C72D42">
      <w:pPr>
        <w:pStyle w:val="Dtravel"/>
        <w:ind w:left="0" w:right="0"/>
        <w:jc w:val="center"/>
        <w:rPr>
          <w:rFonts w:cstheme="minorHAnsi"/>
        </w:rPr>
      </w:pPr>
      <w:r w:rsidRPr="00C100DF">
        <w:rPr>
          <w:rFonts w:cstheme="minorHAnsi"/>
          <w:b/>
          <w:bCs/>
          <w:lang w:val="uk-UA"/>
        </w:rPr>
        <w:t>Дати заїздів:</w:t>
      </w:r>
      <w:r w:rsidR="00C72D42" w:rsidRPr="00C100DF">
        <w:rPr>
          <w:rFonts w:cstheme="minorHAnsi"/>
          <w:lang w:val="uk-UA"/>
        </w:rPr>
        <w:t xml:space="preserve"> 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2363"/>
        <w:gridCol w:w="2456"/>
        <w:gridCol w:w="2268"/>
      </w:tblGrid>
      <w:tr w:rsidR="004064C2" w14:paraId="5763392C" w14:textId="77777777" w:rsidTr="004064C2">
        <w:tc>
          <w:tcPr>
            <w:tcW w:w="2363" w:type="dxa"/>
          </w:tcPr>
          <w:p w14:paraId="0103E8DD" w14:textId="2D798B8B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Жовтень</w:t>
            </w:r>
          </w:p>
        </w:tc>
        <w:tc>
          <w:tcPr>
            <w:tcW w:w="2456" w:type="dxa"/>
          </w:tcPr>
          <w:p w14:paraId="0E091F75" w14:textId="1DAB7463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Листопад</w:t>
            </w:r>
          </w:p>
        </w:tc>
        <w:tc>
          <w:tcPr>
            <w:tcW w:w="2268" w:type="dxa"/>
          </w:tcPr>
          <w:p w14:paraId="0F0895B0" w14:textId="12B1E2E1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Грудень</w:t>
            </w:r>
          </w:p>
        </w:tc>
      </w:tr>
      <w:tr w:rsidR="004064C2" w14:paraId="026AF63A" w14:textId="77777777" w:rsidTr="004064C2">
        <w:tc>
          <w:tcPr>
            <w:tcW w:w="2363" w:type="dxa"/>
          </w:tcPr>
          <w:p w14:paraId="2123D9A8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04.10 – 11.10</w:t>
            </w:r>
          </w:p>
          <w:p w14:paraId="14DD77F2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11.10 – 18.10</w:t>
            </w:r>
          </w:p>
          <w:p w14:paraId="4CFD1FFC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18.10 – 25.10</w:t>
            </w:r>
          </w:p>
          <w:p w14:paraId="14951FF8" w14:textId="78E2AB9A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25.10 – 01.11</w:t>
            </w:r>
          </w:p>
        </w:tc>
        <w:tc>
          <w:tcPr>
            <w:tcW w:w="2456" w:type="dxa"/>
          </w:tcPr>
          <w:p w14:paraId="6E59B0B1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01.11 – 08.11</w:t>
            </w:r>
          </w:p>
          <w:p w14:paraId="6389CDD1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08.11 – 15.11</w:t>
            </w:r>
          </w:p>
          <w:p w14:paraId="362C2927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15.11 – 22.11</w:t>
            </w:r>
          </w:p>
          <w:p w14:paraId="3DDD0803" w14:textId="77777777" w:rsid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22.11 – 29.11</w:t>
            </w:r>
          </w:p>
          <w:p w14:paraId="37F83A1F" w14:textId="7FD207BE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29.11 – 06.12</w:t>
            </w:r>
          </w:p>
        </w:tc>
        <w:tc>
          <w:tcPr>
            <w:tcW w:w="2268" w:type="dxa"/>
          </w:tcPr>
          <w:p w14:paraId="48DA869C" w14:textId="1CCF9359" w:rsidR="004064C2" w:rsidRPr="004064C2" w:rsidRDefault="004064C2" w:rsidP="00C72D42">
            <w:pPr>
              <w:pStyle w:val="Dtravel"/>
              <w:ind w:left="0" w:right="0"/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06.12 – 13.12</w:t>
            </w:r>
          </w:p>
        </w:tc>
      </w:tr>
    </w:tbl>
    <w:p w14:paraId="4E33689D" w14:textId="1D980032" w:rsidR="004064C2" w:rsidRDefault="004064C2" w:rsidP="004064C2">
      <w:pPr>
        <w:pStyle w:val="Dtravel"/>
        <w:ind w:left="0" w:right="0"/>
        <w:rPr>
          <w:rFonts w:cstheme="minorHAnsi"/>
        </w:rPr>
      </w:pPr>
    </w:p>
    <w:p w14:paraId="6B4C445F" w14:textId="77777777" w:rsidR="004064C2" w:rsidRDefault="004064C2">
      <w:pPr>
        <w:widowControl/>
        <w:suppressAutoHyphens w:val="0"/>
        <w:spacing w:after="160" w:line="259" w:lineRule="auto"/>
        <w:rPr>
          <w:rFonts w:asciiTheme="minorHAnsi" w:eastAsia="MS Mincho" w:hAnsiTheme="minorHAnsi" w:cstheme="minorHAnsi"/>
          <w:kern w:val="0"/>
          <w:szCs w:val="28"/>
          <w:lang w:eastAsia="en-US" w:bidi="ar-SA"/>
        </w:rPr>
      </w:pPr>
      <w:r>
        <w:rPr>
          <w:rFonts w:cstheme="minorHAnsi"/>
        </w:rPr>
        <w:br w:type="page"/>
      </w:r>
    </w:p>
    <w:p w14:paraId="42324543" w14:textId="77777777" w:rsidR="00153571" w:rsidRPr="00C100DF" w:rsidRDefault="00153571" w:rsidP="004064C2">
      <w:pPr>
        <w:pStyle w:val="Dtravel"/>
        <w:ind w:left="0" w:right="0"/>
        <w:rPr>
          <w:rFonts w:cstheme="minorHAnsi"/>
          <w:lang w:val="uk-UA"/>
        </w:rPr>
      </w:pPr>
    </w:p>
    <w:p w14:paraId="59434795" w14:textId="77777777" w:rsidR="0026269C" w:rsidRPr="00C100DF" w:rsidRDefault="0026269C" w:rsidP="00C72D42">
      <w:pPr>
        <w:pStyle w:val="Dtravel"/>
        <w:ind w:left="0" w:right="0"/>
        <w:rPr>
          <w:rFonts w:cstheme="minorHAnsi"/>
          <w:lang w:val="uk-UA"/>
        </w:rPr>
      </w:pPr>
    </w:p>
    <w:p w14:paraId="72C53BD7" w14:textId="77777777" w:rsidR="00CE0BD9" w:rsidRDefault="00CE0BD9" w:rsidP="00C72D42">
      <w:pPr>
        <w:pStyle w:val="Dtravel"/>
        <w:ind w:left="0" w:right="0"/>
        <w:rPr>
          <w:rFonts w:cstheme="minorHAnsi"/>
          <w:b/>
          <w:lang w:val="uk-UA"/>
        </w:rPr>
      </w:pPr>
    </w:p>
    <w:p w14:paraId="3E96094C" w14:textId="77777777" w:rsidR="00CE0BD9" w:rsidRDefault="00CE0BD9" w:rsidP="00C72D42">
      <w:pPr>
        <w:pStyle w:val="Dtravel"/>
        <w:ind w:left="0" w:right="0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ПРОГРАМА ТУРУ</w:t>
      </w:r>
    </w:p>
    <w:p w14:paraId="46B5E0EF" w14:textId="7F53B66F" w:rsidR="0026269C" w:rsidRPr="00C100DF" w:rsidRDefault="00C72D42" w:rsidP="00C72D42">
      <w:pPr>
        <w:pStyle w:val="Dtravel"/>
        <w:ind w:left="0" w:right="0"/>
        <w:rPr>
          <w:rFonts w:cstheme="minorHAnsi"/>
          <w:b/>
          <w:lang w:val="uk-UA"/>
        </w:rPr>
      </w:pPr>
      <w:r w:rsidRPr="00C100DF">
        <w:rPr>
          <w:rFonts w:cstheme="minorHAnsi"/>
          <w:b/>
          <w:lang w:val="uk-UA"/>
        </w:rPr>
        <w:t>День 1</w:t>
      </w:r>
      <w:r w:rsidR="00CE0BD9">
        <w:rPr>
          <w:rFonts w:cstheme="minorHAnsi"/>
          <w:b/>
          <w:lang w:val="uk-UA"/>
        </w:rPr>
        <w:t>.</w:t>
      </w:r>
      <w:r w:rsidR="0026269C" w:rsidRPr="00C100DF">
        <w:rPr>
          <w:rFonts w:cstheme="minorHAnsi"/>
          <w:b/>
          <w:lang w:val="uk-UA"/>
        </w:rPr>
        <w:t xml:space="preserve"> Прибуття в Токіо</w:t>
      </w:r>
    </w:p>
    <w:p w14:paraId="2E6C3BE0" w14:textId="6945812B" w:rsidR="00403EDB" w:rsidRPr="00C100DF" w:rsidRDefault="00403EDB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Прибуття до Токіо. Зустрі</w:t>
      </w:r>
      <w:r w:rsidR="00C72D42" w:rsidRPr="00C100DF">
        <w:rPr>
          <w:rFonts w:cstheme="minorHAnsi"/>
          <w:bCs/>
          <w:lang w:val="uk-UA"/>
        </w:rPr>
        <w:t>ч з водієм в аеропорту.</w:t>
      </w:r>
    </w:p>
    <w:p w14:paraId="0941C623" w14:textId="47218C1F" w:rsidR="00403EDB" w:rsidRPr="00C100DF" w:rsidRDefault="00403EDB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Груповий транс</w:t>
      </w:r>
      <w:r w:rsidR="00C72D42" w:rsidRPr="00C100DF">
        <w:rPr>
          <w:rFonts w:cstheme="minorHAnsi"/>
          <w:bCs/>
          <w:lang w:val="uk-UA"/>
        </w:rPr>
        <w:t>фер до готелю на мікроавтобусі.</w:t>
      </w:r>
    </w:p>
    <w:p w14:paraId="3B5AE450" w14:textId="55295346" w:rsidR="00403EDB" w:rsidRPr="00C100DF" w:rsidRDefault="00C100DF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Заселення після 15</w:t>
      </w:r>
      <w:r w:rsidR="00403EDB" w:rsidRPr="00C100DF">
        <w:rPr>
          <w:rFonts w:cstheme="minorHAnsi"/>
          <w:bCs/>
          <w:lang w:val="uk-UA"/>
        </w:rPr>
        <w:t>:00 (заселення раніше можливе за запитом та за додаткову плату).</w:t>
      </w:r>
    </w:p>
    <w:p w14:paraId="3A73C380" w14:textId="77777777" w:rsidR="007529BE" w:rsidRPr="00C100DF" w:rsidRDefault="007529BE" w:rsidP="00CE0BD9">
      <w:pPr>
        <w:pStyle w:val="Dtravel"/>
        <w:ind w:left="0"/>
        <w:jc w:val="both"/>
        <w:rPr>
          <w:rFonts w:cstheme="minorHAnsi"/>
          <w:bCs/>
          <w:lang w:val="uk-UA"/>
        </w:rPr>
      </w:pPr>
    </w:p>
    <w:p w14:paraId="6428A30C" w14:textId="77777777" w:rsidR="00EB23D8" w:rsidRPr="00C100DF" w:rsidRDefault="00EB23D8" w:rsidP="00CE0BD9">
      <w:pPr>
        <w:pStyle w:val="Dtravel"/>
        <w:ind w:left="0"/>
        <w:jc w:val="both"/>
        <w:rPr>
          <w:rFonts w:cstheme="minorHAnsi"/>
          <w:b/>
          <w:lang w:val="uk-UA"/>
        </w:rPr>
      </w:pPr>
    </w:p>
    <w:p w14:paraId="4FE0ABBE" w14:textId="7F52FDDD" w:rsidR="0026269C" w:rsidRPr="00C100DF" w:rsidRDefault="00C72D42" w:rsidP="00CE0BD9">
      <w:pPr>
        <w:pStyle w:val="Dtravel"/>
        <w:ind w:left="0"/>
        <w:jc w:val="both"/>
        <w:rPr>
          <w:rFonts w:cstheme="minorHAnsi"/>
          <w:b/>
          <w:lang w:val="uk-UA"/>
        </w:rPr>
      </w:pPr>
      <w:r w:rsidRPr="00C100DF">
        <w:rPr>
          <w:rFonts w:cstheme="minorHAnsi"/>
          <w:b/>
          <w:lang w:val="uk-UA"/>
        </w:rPr>
        <w:t>День 2</w:t>
      </w:r>
      <w:r w:rsidR="00CE0BD9">
        <w:rPr>
          <w:rFonts w:cstheme="minorHAnsi"/>
          <w:b/>
          <w:lang w:val="uk-UA"/>
        </w:rPr>
        <w:t xml:space="preserve">. </w:t>
      </w:r>
      <w:r w:rsidR="00153571" w:rsidRPr="00C100DF">
        <w:rPr>
          <w:rFonts w:cstheme="minorHAnsi"/>
          <w:b/>
          <w:lang w:val="uk-UA"/>
        </w:rPr>
        <w:t>Екскурсія «Токіо вчора та сьогодні»</w:t>
      </w:r>
    </w:p>
    <w:p w14:paraId="701025ED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Зустріч із гідом у холі готелю у Токіо (час зустрічі вказується у ваучері).</w:t>
      </w:r>
    </w:p>
    <w:p w14:paraId="368BD708" w14:textId="02320CF5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 xml:space="preserve">Тип транспорту: </w:t>
      </w:r>
      <w:r w:rsidR="00CE0BD9">
        <w:rPr>
          <w:rFonts w:cstheme="minorHAnsi"/>
          <w:bCs/>
          <w:lang w:val="uk-UA"/>
        </w:rPr>
        <w:t>на замовлення</w:t>
      </w:r>
      <w:r w:rsidR="00C100DF" w:rsidRPr="00C100DF">
        <w:rPr>
          <w:rFonts w:cstheme="minorHAnsi"/>
          <w:bCs/>
          <w:lang w:val="uk-UA"/>
        </w:rPr>
        <w:t>.</w:t>
      </w:r>
    </w:p>
    <w:p w14:paraId="0DE1FCC5" w14:textId="52E86ABC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Відвідування одного із найстаріших ландшафтних парків міста Коїсікава Коракуен. Традиційний японський дизайн саду відтворює знамениті краєвиди у мініатюрі</w:t>
      </w:r>
      <w:r w:rsidR="00CE0BD9">
        <w:rPr>
          <w:rFonts w:cstheme="minorHAnsi"/>
          <w:bCs/>
          <w:lang w:val="uk-UA"/>
        </w:rPr>
        <w:t xml:space="preserve"> </w:t>
      </w:r>
      <w:r w:rsidRPr="00C100DF">
        <w:rPr>
          <w:rFonts w:cstheme="minorHAnsi"/>
          <w:bCs/>
          <w:lang w:val="uk-UA"/>
        </w:rPr>
        <w:t xml:space="preserve">за допомогою ставків, каменів, дерев та штучних пагорбів. </w:t>
      </w:r>
    </w:p>
    <w:p w14:paraId="31AABA5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Зупинка біля історичної будівлі центрального вокзалу міста та фотостоп біля першого сталевого мосту Нідзюбасі – пам'ятника архітектури кінця 19 століття біля парку імператорського палацу.</w:t>
      </w:r>
    </w:p>
    <w:p w14:paraId="7DBAFB28" w14:textId="748BAE4D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 xml:space="preserve">Переїзд до історичного району Асакуса. Відвідування найстарішого буддійського храму Токіо – Сенсо-дзі. Прогулянка </w:t>
      </w:r>
      <w:r w:rsidR="00CE0BD9">
        <w:rPr>
          <w:rFonts w:cstheme="minorHAnsi"/>
          <w:bCs/>
          <w:lang w:val="uk-UA"/>
        </w:rPr>
        <w:t>районом</w:t>
      </w:r>
      <w:r w:rsidRPr="00C100DF">
        <w:rPr>
          <w:rFonts w:cstheme="minorHAnsi"/>
          <w:bCs/>
          <w:lang w:val="uk-UA"/>
        </w:rPr>
        <w:t>, але</w:t>
      </w:r>
      <w:r w:rsidR="00CE0BD9">
        <w:rPr>
          <w:rFonts w:cstheme="minorHAnsi"/>
          <w:bCs/>
          <w:lang w:val="uk-UA"/>
        </w:rPr>
        <w:t>ю</w:t>
      </w:r>
      <w:r w:rsidRPr="00C100DF">
        <w:rPr>
          <w:rFonts w:cstheme="minorHAnsi"/>
          <w:bCs/>
          <w:lang w:val="uk-UA"/>
        </w:rPr>
        <w:t xml:space="preserve"> солодощів і сувенірів Накамісе Дорі.</w:t>
      </w:r>
    </w:p>
    <w:p w14:paraId="09423B26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Обід у ресторані.</w:t>
      </w:r>
    </w:p>
    <w:p w14:paraId="4CE3DFF8" w14:textId="6587B8AB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Участь у традиційній японській чайній церемонії</w:t>
      </w:r>
      <w:r w:rsidR="00CE0BD9">
        <w:rPr>
          <w:rFonts w:cstheme="minorHAnsi"/>
          <w:bCs/>
          <w:lang w:val="uk-UA"/>
        </w:rPr>
        <w:t xml:space="preserve"> та приготуванні чаю матча.</w:t>
      </w:r>
      <w:r w:rsidRPr="00C100DF">
        <w:rPr>
          <w:rFonts w:cstheme="minorHAnsi"/>
          <w:bCs/>
          <w:lang w:val="uk-UA"/>
        </w:rPr>
        <w:t xml:space="preserve"> </w:t>
      </w:r>
    </w:p>
    <w:p w14:paraId="5D140BA7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Переїзд до торгово-розважального району Одайба, розташованого на штучному острові в Токійській затоці. Райдужний міст, 20-метровий робот Гандам та найкраща вечірня панорама Токіо із затоки.</w:t>
      </w:r>
    </w:p>
    <w:p w14:paraId="0C8923A8" w14:textId="650FE859" w:rsidR="007529BE" w:rsidRPr="00C100DF" w:rsidRDefault="0015357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  <w:r w:rsidRPr="00C100DF">
        <w:rPr>
          <w:rFonts w:cstheme="minorHAnsi"/>
          <w:bCs/>
          <w:lang w:val="uk-UA"/>
        </w:rPr>
        <w:t>Повернення до готелю.</w:t>
      </w:r>
    </w:p>
    <w:p w14:paraId="60B02F51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</w:p>
    <w:p w14:paraId="19921497" w14:textId="1FDCA5A8" w:rsidR="007529BE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3</w:t>
      </w:r>
      <w:r w:rsidR="00CE0BD9">
        <w:rPr>
          <w:rFonts w:cstheme="minorHAnsi"/>
          <w:b/>
          <w:bCs/>
          <w:lang w:val="uk-UA"/>
        </w:rPr>
        <w:t xml:space="preserve">. </w:t>
      </w:r>
      <w:r w:rsidR="00153571" w:rsidRPr="00C100DF">
        <w:rPr>
          <w:rFonts w:cstheme="minorHAnsi"/>
          <w:b/>
          <w:bCs/>
          <w:lang w:val="uk-UA"/>
        </w:rPr>
        <w:t>Екскурсія «Традиції Токіо»</w:t>
      </w:r>
    </w:p>
    <w:p w14:paraId="0047065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Зустріч із гідом у холі готелю у Токіо (час зустрічі вказується у ваучері).</w:t>
      </w:r>
    </w:p>
    <w:p w14:paraId="3FCA68EE" w14:textId="0F8585E4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Тип транспорту: </w:t>
      </w:r>
      <w:r w:rsidR="00CE0BD9">
        <w:rPr>
          <w:rFonts w:cstheme="minorHAnsi"/>
          <w:lang w:val="uk-UA"/>
        </w:rPr>
        <w:t>на замовлення</w:t>
      </w:r>
      <w:r w:rsidRPr="00C100DF">
        <w:rPr>
          <w:rFonts w:cstheme="minorHAnsi"/>
          <w:lang w:val="uk-UA"/>
        </w:rPr>
        <w:t>.</w:t>
      </w:r>
    </w:p>
    <w:p w14:paraId="532856F1" w14:textId="5DAFE6ED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Прогулянка найдорожчою вулицею Токіо – Гіндза із зупинкою біля історичної будівлі театру кабуки та колись знаменитого та найбільшого рибного ринку в історичному районі Цукідзі</w:t>
      </w:r>
      <w:r w:rsidR="00CE0BD9">
        <w:rPr>
          <w:rFonts w:cstheme="minorHAnsi"/>
          <w:lang w:val="uk-UA"/>
        </w:rPr>
        <w:t>.</w:t>
      </w:r>
    </w:p>
    <w:p w14:paraId="4D9C33AA" w14:textId="6526945B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lastRenderedPageBreak/>
        <w:t>Обід у ресторані</w:t>
      </w:r>
      <w:r w:rsidR="00CE0BD9">
        <w:rPr>
          <w:rFonts w:cstheme="minorHAnsi"/>
          <w:lang w:val="uk-UA"/>
        </w:rPr>
        <w:t>, суші.</w:t>
      </w:r>
    </w:p>
    <w:p w14:paraId="7C76F1F9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Відвідування видового майданчика знаменитої вежі Tokyo Tower – одного із символів міста, звідки відкривається краса вечірнього Токіо з висоти 150 м.</w:t>
      </w:r>
    </w:p>
    <w:p w14:paraId="7A2DC8E7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Відвідування синтоїстського храму Мейдзі Дзінгу – оази тиші та гармонії.</w:t>
      </w:r>
    </w:p>
    <w:p w14:paraId="4981320A" w14:textId="37AD07BB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Переїзд до ст. Сибуя, історія собачки Ха</w:t>
      </w:r>
      <w:r w:rsidR="00CE0BD9">
        <w:rPr>
          <w:rFonts w:cstheme="minorHAnsi"/>
          <w:lang w:val="uk-UA"/>
        </w:rPr>
        <w:t>т</w:t>
      </w:r>
      <w:r w:rsidRPr="00C100DF">
        <w:rPr>
          <w:rFonts w:cstheme="minorHAnsi"/>
          <w:lang w:val="uk-UA"/>
        </w:rPr>
        <w:t>іко, фото біля пам'ятника вірності та найжвавіше перехрестя світу - своєрідна візитна картка Токіо.</w:t>
      </w:r>
    </w:p>
    <w:p w14:paraId="7C6987AA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Повернення до готелю.</w:t>
      </w:r>
    </w:p>
    <w:p w14:paraId="77868362" w14:textId="3917549C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За бажання, за доплату: квитки до музею цифрового мистецтва Team LAB Borderless, що поєднує в собі художні інсталяції та цифровий світ світла</w:t>
      </w:r>
      <w:r w:rsidR="00CE0BD9">
        <w:rPr>
          <w:rFonts w:cstheme="minorHAnsi"/>
          <w:lang w:val="uk-UA"/>
        </w:rPr>
        <w:t>.</w:t>
      </w:r>
    </w:p>
    <w:p w14:paraId="7E6B45E7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Повернення до готелю самостійно (громадський транспорт чи таксі).</w:t>
      </w:r>
    </w:p>
    <w:p w14:paraId="162534C4" w14:textId="17A66D5C" w:rsidR="007529BE" w:rsidRPr="00CE0BD9" w:rsidRDefault="00153571" w:rsidP="00CE0BD9">
      <w:pPr>
        <w:pStyle w:val="Dtravel"/>
        <w:ind w:left="0"/>
        <w:jc w:val="both"/>
        <w:rPr>
          <w:rFonts w:cstheme="minorHAnsi"/>
          <w:b/>
          <w:i/>
          <w:iCs/>
          <w:lang w:val="uk-UA"/>
        </w:rPr>
      </w:pPr>
      <w:r w:rsidRPr="00CE0BD9">
        <w:rPr>
          <w:rFonts w:cstheme="minorHAnsi"/>
          <w:b/>
          <w:i/>
          <w:iCs/>
          <w:lang w:val="uk-UA"/>
        </w:rPr>
        <w:t>Квитки бронюються лише заздалегідь, разом із туром</w:t>
      </w:r>
      <w:r w:rsidR="00CE0BD9">
        <w:rPr>
          <w:rFonts w:cstheme="minorHAnsi"/>
          <w:b/>
          <w:i/>
          <w:iCs/>
          <w:lang w:val="uk-UA"/>
        </w:rPr>
        <w:t>.</w:t>
      </w:r>
    </w:p>
    <w:p w14:paraId="40A0DFDB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</w:p>
    <w:p w14:paraId="0305BA3C" w14:textId="389885F7" w:rsidR="00153571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4</w:t>
      </w:r>
      <w:r w:rsidR="00CE0BD9">
        <w:rPr>
          <w:rFonts w:cstheme="minorHAnsi"/>
          <w:b/>
          <w:bCs/>
          <w:lang w:val="uk-UA"/>
        </w:rPr>
        <w:t>.</w:t>
      </w:r>
      <w:r w:rsidRPr="00C100DF">
        <w:rPr>
          <w:rFonts w:cstheme="minorHAnsi"/>
          <w:b/>
          <w:bCs/>
          <w:lang w:val="uk-UA"/>
        </w:rPr>
        <w:t xml:space="preserve"> </w:t>
      </w:r>
      <w:r w:rsidR="00153571" w:rsidRPr="00C100DF">
        <w:rPr>
          <w:rFonts w:cstheme="minorHAnsi"/>
          <w:b/>
          <w:bCs/>
          <w:lang w:val="uk-UA"/>
        </w:rPr>
        <w:t>Екскурсія в район Фудзі-Кавагучіко</w:t>
      </w:r>
      <w:r w:rsidR="00CE0BD9">
        <w:rPr>
          <w:rFonts w:cstheme="minorHAnsi"/>
          <w:b/>
          <w:bCs/>
          <w:lang w:val="uk-UA"/>
        </w:rPr>
        <w:t xml:space="preserve">. </w:t>
      </w:r>
      <w:r w:rsidR="00153571" w:rsidRPr="00C100DF">
        <w:rPr>
          <w:rFonts w:cstheme="minorHAnsi"/>
          <w:b/>
          <w:bCs/>
          <w:lang w:val="uk-UA"/>
        </w:rPr>
        <w:t xml:space="preserve">Переїзд у Кіото </w:t>
      </w:r>
    </w:p>
    <w:p w14:paraId="136F7A46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Виселення з готелю з багажем.</w:t>
      </w:r>
    </w:p>
    <w:p w14:paraId="48E32F4D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Зустріч із гідом у холі готелю у Токіо (час зустрічі вказується у ваучері).</w:t>
      </w:r>
    </w:p>
    <w:p w14:paraId="4E9A8592" w14:textId="138BC818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Переїзд у район Фудзі-Кавагучіко</w:t>
      </w:r>
      <w:r w:rsidR="00CE0BD9">
        <w:rPr>
          <w:rFonts w:cstheme="minorHAnsi"/>
          <w:lang w:val="uk-UA"/>
        </w:rPr>
        <w:t>.</w:t>
      </w:r>
    </w:p>
    <w:p w14:paraId="190321C3" w14:textId="2E00A970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Тип транспорту: </w:t>
      </w:r>
      <w:r w:rsidR="00CE0BD9">
        <w:rPr>
          <w:rFonts w:cstheme="minorHAnsi"/>
          <w:lang w:val="uk-UA"/>
        </w:rPr>
        <w:t>на замовлення.</w:t>
      </w:r>
    </w:p>
    <w:p w14:paraId="222B5E99" w14:textId="77777777" w:rsidR="00CE0BD9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Відвідування природного комплексу Oshino Hakkai або, у перекладі, Вісім таємних морів, що розташовані в районі П'яти озер Фудзі. Вісім ставків утворюються з води, яка виходить на поверхню через лавові утворення гори Фудзі. Найбільший ставок оточує музей просто неба Hannoki Bayashi Shiryokan – традиційне японське село. Кришталево прозора вода ставків, стилізовані затишні будиночки і мальовничі краєвиди - ідеальне місце для прогулянок, милування Фудзіямою і навколишньою природою. Комплекс входить до складу об'єктів культурної спадщини ЮНЕСКО. </w:t>
      </w:r>
    </w:p>
    <w:p w14:paraId="2832E2A6" w14:textId="2D3A6C7B" w:rsidR="00153571" w:rsidRPr="00CE0BD9" w:rsidRDefault="00153571" w:rsidP="00CE0BD9">
      <w:pPr>
        <w:pStyle w:val="Dtravel"/>
        <w:ind w:left="0"/>
        <w:jc w:val="both"/>
        <w:rPr>
          <w:rFonts w:cstheme="minorHAnsi"/>
          <w:i/>
          <w:iCs/>
          <w:lang w:val="uk-UA"/>
        </w:rPr>
      </w:pPr>
      <w:r w:rsidRPr="00CE0BD9">
        <w:rPr>
          <w:rFonts w:cstheme="minorHAnsi"/>
          <w:i/>
          <w:iCs/>
          <w:lang w:val="uk-UA"/>
        </w:rPr>
        <w:t>* за</w:t>
      </w:r>
      <w:r w:rsidR="00CE0BD9">
        <w:rPr>
          <w:rFonts w:cstheme="minorHAnsi"/>
          <w:i/>
          <w:iCs/>
          <w:lang w:val="uk-UA"/>
        </w:rPr>
        <w:t xml:space="preserve"> поганих</w:t>
      </w:r>
      <w:r w:rsidRPr="00CE0BD9">
        <w:rPr>
          <w:rFonts w:cstheme="minorHAnsi"/>
          <w:i/>
          <w:iCs/>
          <w:lang w:val="uk-UA"/>
        </w:rPr>
        <w:t xml:space="preserve"> погодни</w:t>
      </w:r>
      <w:r w:rsidR="00CE0BD9">
        <w:rPr>
          <w:rFonts w:cstheme="minorHAnsi"/>
          <w:i/>
          <w:iCs/>
          <w:lang w:val="uk-UA"/>
        </w:rPr>
        <w:t>х</w:t>
      </w:r>
      <w:r w:rsidRPr="00CE0BD9">
        <w:rPr>
          <w:rFonts w:cstheme="minorHAnsi"/>
          <w:i/>
          <w:iCs/>
          <w:lang w:val="uk-UA"/>
        </w:rPr>
        <w:t xml:space="preserve"> умов Фудзіям</w:t>
      </w:r>
      <w:r w:rsidR="00CE0BD9">
        <w:rPr>
          <w:rFonts w:cstheme="minorHAnsi"/>
          <w:i/>
          <w:iCs/>
          <w:lang w:val="uk-UA"/>
        </w:rPr>
        <w:t>у</w:t>
      </w:r>
      <w:r w:rsidRPr="00CE0BD9">
        <w:rPr>
          <w:rFonts w:cstheme="minorHAnsi"/>
          <w:i/>
          <w:iCs/>
          <w:lang w:val="uk-UA"/>
        </w:rPr>
        <w:t xml:space="preserve"> може бути не видно.</w:t>
      </w:r>
    </w:p>
    <w:p w14:paraId="432DC59C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Обід у ресторані</w:t>
      </w:r>
    </w:p>
    <w:p w14:paraId="4E02BA3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E0BD9">
        <w:rPr>
          <w:rFonts w:cstheme="minorHAnsi"/>
          <w:i/>
          <w:iCs/>
          <w:lang w:val="uk-UA"/>
        </w:rPr>
        <w:t>Для заїздів у листопаді</w:t>
      </w:r>
      <w:r w:rsidRPr="00C100DF">
        <w:rPr>
          <w:rFonts w:cstheme="minorHAnsi"/>
          <w:lang w:val="uk-UA"/>
        </w:rPr>
        <w:t>: прогулянка до кленового коридора Момідзі. Сотні кленових дерев з червоним, жовтим і зеленим листям утворюють яскравий тунель вздовж 150-метрової алеї**</w:t>
      </w:r>
    </w:p>
    <w:p w14:paraId="59AE3022" w14:textId="5102EAB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E0BD9">
        <w:rPr>
          <w:rFonts w:cstheme="minorHAnsi"/>
          <w:i/>
          <w:iCs/>
          <w:lang w:val="uk-UA"/>
        </w:rPr>
        <w:t>Для заїздів у жовтні та грудні</w:t>
      </w:r>
      <w:r w:rsidRPr="00C100DF">
        <w:rPr>
          <w:rFonts w:cstheme="minorHAnsi"/>
          <w:lang w:val="uk-UA"/>
        </w:rPr>
        <w:t>: прогулянка парком Оісі, популярн</w:t>
      </w:r>
      <w:r w:rsidR="00CE0BD9">
        <w:rPr>
          <w:rFonts w:cstheme="minorHAnsi"/>
          <w:lang w:val="uk-UA"/>
        </w:rPr>
        <w:t>им</w:t>
      </w:r>
      <w:r w:rsidRPr="00C100DF">
        <w:rPr>
          <w:rFonts w:cstheme="minorHAnsi"/>
          <w:lang w:val="uk-UA"/>
        </w:rPr>
        <w:t xml:space="preserve"> місце</w:t>
      </w:r>
      <w:r w:rsidR="00CE0BD9">
        <w:rPr>
          <w:rFonts w:cstheme="minorHAnsi"/>
          <w:lang w:val="uk-UA"/>
        </w:rPr>
        <w:t>м</w:t>
      </w:r>
      <w:r w:rsidRPr="00C100DF">
        <w:rPr>
          <w:rFonts w:cstheme="minorHAnsi"/>
          <w:lang w:val="uk-UA"/>
        </w:rPr>
        <w:t xml:space="preserve"> з красивими краєвидами на озеро та Фудзі*, що доповнюються осіннім пейзажем**</w:t>
      </w:r>
    </w:p>
    <w:p w14:paraId="72562E51" w14:textId="77777777" w:rsidR="00153571" w:rsidRPr="00CE0BD9" w:rsidRDefault="00153571" w:rsidP="00CE0BD9">
      <w:pPr>
        <w:pStyle w:val="Dtravel"/>
        <w:ind w:left="0"/>
        <w:jc w:val="both"/>
        <w:rPr>
          <w:rFonts w:cstheme="minorHAnsi"/>
          <w:i/>
          <w:iCs/>
          <w:lang w:val="uk-UA"/>
        </w:rPr>
      </w:pPr>
      <w:r w:rsidRPr="00CE0BD9">
        <w:rPr>
          <w:rFonts w:cstheme="minorHAnsi"/>
          <w:i/>
          <w:iCs/>
          <w:lang w:val="uk-UA"/>
        </w:rPr>
        <w:t>**залежно від погодних умов, програма може бути скоригована на місці гідом.</w:t>
      </w:r>
    </w:p>
    <w:p w14:paraId="6F3BD368" w14:textId="34C9D1F1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Виїзд із Кавагучіка</w:t>
      </w:r>
    </w:p>
    <w:p w14:paraId="652A31E4" w14:textId="7BD42769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Закінчення програми на станції Місіма. Провід на поїзд с</w:t>
      </w:r>
      <w:r w:rsidR="00CE0BD9">
        <w:rPr>
          <w:rFonts w:cstheme="minorHAnsi"/>
          <w:lang w:val="uk-UA"/>
        </w:rPr>
        <w:t>і</w:t>
      </w:r>
      <w:r w:rsidRPr="00C100DF">
        <w:rPr>
          <w:rFonts w:cstheme="minorHAnsi"/>
          <w:lang w:val="uk-UA"/>
        </w:rPr>
        <w:t>нкансен в Кіото.</w:t>
      </w:r>
    </w:p>
    <w:p w14:paraId="1EC8F470" w14:textId="2A4084FB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Самостійний переїзд до Кіото без гіда</w:t>
      </w:r>
      <w:r w:rsidR="00CE0BD9">
        <w:rPr>
          <w:rFonts w:cstheme="minorHAnsi"/>
          <w:lang w:val="uk-UA"/>
        </w:rPr>
        <w:t>.</w:t>
      </w:r>
    </w:p>
    <w:p w14:paraId="1E5622CA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Зустріч на станції з координатором (координатор зустрічає на платформі, вказує дорогу в готелі).</w:t>
      </w:r>
    </w:p>
    <w:p w14:paraId="3A5E2A56" w14:textId="57BE671D" w:rsidR="007529BE" w:rsidRPr="00C100DF" w:rsidRDefault="00CE0BD9" w:rsidP="00CE0BD9">
      <w:pPr>
        <w:pStyle w:val="Dtravel"/>
        <w:ind w:left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lastRenderedPageBreak/>
        <w:t>Заселення</w:t>
      </w:r>
      <w:r w:rsidR="00153571" w:rsidRPr="00C100DF">
        <w:rPr>
          <w:rFonts w:cstheme="minorHAnsi"/>
          <w:lang w:val="uk-UA"/>
        </w:rPr>
        <w:t>, відпочинок.</w:t>
      </w:r>
    </w:p>
    <w:p w14:paraId="3514A06D" w14:textId="3866E8FD" w:rsidR="00CE4D9F" w:rsidRPr="00C100DF" w:rsidRDefault="00CE4D9F" w:rsidP="00CE0BD9">
      <w:pPr>
        <w:pStyle w:val="Dtravel"/>
        <w:ind w:left="0"/>
        <w:jc w:val="both"/>
        <w:rPr>
          <w:rFonts w:cstheme="minorHAnsi"/>
          <w:lang w:val="uk-UA"/>
        </w:rPr>
      </w:pPr>
    </w:p>
    <w:p w14:paraId="66EC3E19" w14:textId="7A3CE084" w:rsidR="00153571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5</w:t>
      </w:r>
      <w:r w:rsidR="00CE0BD9">
        <w:rPr>
          <w:rFonts w:cstheme="minorHAnsi"/>
          <w:b/>
          <w:bCs/>
          <w:lang w:val="uk-UA"/>
        </w:rPr>
        <w:t xml:space="preserve">. </w:t>
      </w:r>
      <w:r w:rsidR="00153571" w:rsidRPr="00C100DF">
        <w:rPr>
          <w:rFonts w:cstheme="minorHAnsi"/>
          <w:b/>
          <w:bCs/>
          <w:lang w:val="uk-UA"/>
        </w:rPr>
        <w:t xml:space="preserve">Оглядова екскурсія </w:t>
      </w:r>
      <w:r w:rsidR="00CE0BD9">
        <w:rPr>
          <w:rFonts w:cstheme="minorHAnsi"/>
          <w:b/>
          <w:bCs/>
          <w:lang w:val="uk-UA"/>
        </w:rPr>
        <w:t>п</w:t>
      </w:r>
      <w:r w:rsidR="00153571" w:rsidRPr="00C100DF">
        <w:rPr>
          <w:rFonts w:cstheme="minorHAnsi"/>
          <w:b/>
          <w:bCs/>
          <w:lang w:val="uk-UA"/>
        </w:rPr>
        <w:t>о Кіото</w:t>
      </w:r>
    </w:p>
    <w:p w14:paraId="3186FCD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Зустріч із гідом у холі готелю у Кіото (час зустрічі вказується у ваучері).</w:t>
      </w:r>
    </w:p>
    <w:p w14:paraId="229E2C5B" w14:textId="5BF37205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 xml:space="preserve">Тип транспорту: </w:t>
      </w:r>
      <w:r w:rsidR="000B0106">
        <w:rPr>
          <w:rFonts w:cstheme="minorHAnsi"/>
          <w:lang w:val="uk-UA"/>
        </w:rPr>
        <w:t>на замовлення.</w:t>
      </w:r>
    </w:p>
    <w:p w14:paraId="291862A5" w14:textId="1C48520C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Кіото був центром японської цивілізації протягом тисячі років. Тут зібрані найпопулярніші пам'ятки Японії. Багато з них вход</w:t>
      </w:r>
      <w:r w:rsidR="000B0106">
        <w:rPr>
          <w:rFonts w:cstheme="minorHAnsi"/>
          <w:lang w:val="uk-UA"/>
        </w:rPr>
        <w:t>ят</w:t>
      </w:r>
      <w:r w:rsidRPr="00C100DF">
        <w:rPr>
          <w:rFonts w:cstheme="minorHAnsi"/>
        </w:rPr>
        <w:t>ь до списку Світової спадщини ЮНЕСКО.</w:t>
      </w:r>
    </w:p>
    <w:p w14:paraId="278D27A3" w14:textId="5E6C5F1A" w:rsidR="00153571" w:rsidRPr="000B0106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>Відвідування всесвітньо відомого Золотого павільйону – Кінкакудзі.</w:t>
      </w:r>
    </w:p>
    <w:p w14:paraId="6D366DEE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Відвідування храму Реандзі, відомого своїм садом 15-ти каменів. Його таємнича краса викликає різноманітні асоціації. Для когось це гірські вершини серед хмар, а для когось – острови у безмежних просторах океану. З якого боку не подивитися, щоразу можна побачити для себе щось нове, але неможливо побачити все каміння разом.</w:t>
      </w:r>
    </w:p>
    <w:p w14:paraId="5C243BDF" w14:textId="7814A046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 xml:space="preserve">Відвідування храму Сандзюсангендо з </w:t>
      </w:r>
      <w:r w:rsidR="000B0106">
        <w:rPr>
          <w:rFonts w:cstheme="minorHAnsi"/>
          <w:lang w:val="uk-UA"/>
        </w:rPr>
        <w:t>тисячею</w:t>
      </w:r>
      <w:r w:rsidRPr="00C100DF">
        <w:rPr>
          <w:rFonts w:cstheme="minorHAnsi"/>
        </w:rPr>
        <w:t xml:space="preserve"> різьблених дерев'яних статуй богині милосердя Каннон.</w:t>
      </w:r>
    </w:p>
    <w:p w14:paraId="7519AFF4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Відвідування популярного ринку Nishiki. Час на обід (самостійно) та сувеніри.</w:t>
      </w:r>
    </w:p>
    <w:p w14:paraId="75800A97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 xml:space="preserve">Прогулянка районом Хігасіяма та кварталом Гіон до театру Мінамі-дза та річки Камо. </w:t>
      </w:r>
    </w:p>
    <w:p w14:paraId="323F3A45" w14:textId="22F10592" w:rsidR="0031769D" w:rsidRPr="00C100DF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>Повернення до готел</w:t>
      </w:r>
      <w:r w:rsidR="00E27B21" w:rsidRPr="00C100DF">
        <w:rPr>
          <w:rFonts w:cstheme="minorHAnsi"/>
          <w:lang w:val="uk-UA"/>
        </w:rPr>
        <w:t>ю</w:t>
      </w:r>
      <w:r w:rsidRPr="00C100DF">
        <w:rPr>
          <w:rFonts w:cstheme="minorHAnsi"/>
          <w:lang w:val="uk-UA"/>
        </w:rPr>
        <w:t>.</w:t>
      </w:r>
    </w:p>
    <w:p w14:paraId="0DB59063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</w:p>
    <w:p w14:paraId="7B8B3354" w14:textId="43C015D4" w:rsidR="007529BE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6</w:t>
      </w:r>
      <w:r w:rsidR="000B0106">
        <w:rPr>
          <w:rFonts w:cstheme="minorHAnsi"/>
          <w:b/>
          <w:bCs/>
          <w:lang w:val="uk-UA"/>
        </w:rPr>
        <w:t>.</w:t>
      </w:r>
      <w:r w:rsidRPr="00C100DF">
        <w:rPr>
          <w:rFonts w:cstheme="minorHAnsi"/>
          <w:b/>
          <w:bCs/>
          <w:lang w:val="uk-UA"/>
        </w:rPr>
        <w:t xml:space="preserve"> </w:t>
      </w:r>
      <w:r w:rsidR="00153571" w:rsidRPr="00C100DF">
        <w:rPr>
          <w:rFonts w:cstheme="minorHAnsi"/>
          <w:b/>
          <w:bCs/>
          <w:lang w:val="uk-UA"/>
        </w:rPr>
        <w:t>Вільний день.</w:t>
      </w:r>
    </w:p>
    <w:p w14:paraId="4460078A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Вільний час у Кіото.</w:t>
      </w:r>
    </w:p>
    <w:p w14:paraId="330E0D47" w14:textId="77777777" w:rsidR="00153571" w:rsidRPr="00C100DF" w:rsidRDefault="00153571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За бажанням, за дод. плату: Екскурсія в Нара та Осака (опис та вартість нижче)</w:t>
      </w:r>
    </w:p>
    <w:p w14:paraId="05BAD2F3" w14:textId="3181BAD0" w:rsidR="00C100DF" w:rsidRPr="000B0106" w:rsidRDefault="00C100DF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>Екскурсія в Нара та Осака</w:t>
      </w:r>
      <w:r w:rsidR="000B0106">
        <w:rPr>
          <w:rFonts w:cstheme="minorHAnsi"/>
          <w:lang w:val="uk-UA"/>
        </w:rPr>
        <w:t>:</w:t>
      </w:r>
    </w:p>
    <w:p w14:paraId="6B3B674D" w14:textId="77777777" w:rsidR="00C100DF" w:rsidRPr="00C100DF" w:rsidRDefault="00C100DF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Зустріч із гідом у холі готелю у Кіото (час зустрічі вказується у ваучері).</w:t>
      </w:r>
    </w:p>
    <w:p w14:paraId="60F6E98F" w14:textId="7EDB3F9B" w:rsidR="00C100DF" w:rsidRPr="000B0106" w:rsidRDefault="00C100DF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 xml:space="preserve">Тип транспорту: </w:t>
      </w:r>
      <w:r w:rsidR="000B0106">
        <w:rPr>
          <w:rFonts w:cstheme="minorHAnsi"/>
          <w:lang w:val="uk-UA"/>
        </w:rPr>
        <w:t>на замовлення.</w:t>
      </w:r>
    </w:p>
    <w:p w14:paraId="7B6B0510" w14:textId="2871D669" w:rsidR="00C100DF" w:rsidRPr="00C100DF" w:rsidRDefault="00C100DF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 xml:space="preserve">Переїзд до Нари. У період із 710 по 784 р. </w:t>
      </w:r>
      <w:r w:rsidR="000B0106">
        <w:rPr>
          <w:rFonts w:cstheme="minorHAnsi"/>
          <w:lang w:val="uk-UA"/>
        </w:rPr>
        <w:t>вона</w:t>
      </w:r>
      <w:r w:rsidRPr="00C100DF">
        <w:rPr>
          <w:rFonts w:cstheme="minorHAnsi"/>
        </w:rPr>
        <w:t xml:space="preserve"> була столицею Японії.</w:t>
      </w:r>
    </w:p>
    <w:p w14:paraId="53AE2927" w14:textId="3857161B" w:rsidR="00C100DF" w:rsidRPr="000B0106" w:rsidRDefault="00C100DF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>Прогулянка парком Нара - одн</w:t>
      </w:r>
      <w:r w:rsidR="000B0106">
        <w:rPr>
          <w:rFonts w:cstheme="minorHAnsi"/>
          <w:lang w:val="uk-UA"/>
        </w:rPr>
        <w:t>им</w:t>
      </w:r>
      <w:r w:rsidRPr="00C100DF">
        <w:rPr>
          <w:rFonts w:cstheme="minorHAnsi"/>
        </w:rPr>
        <w:t xml:space="preserve"> з найстаріших парків Японії. Парк </w:t>
      </w:r>
      <w:r w:rsidR="000B0106">
        <w:rPr>
          <w:rFonts w:cstheme="minorHAnsi"/>
          <w:lang w:val="uk-UA"/>
        </w:rPr>
        <w:t xml:space="preserve">наповнений </w:t>
      </w:r>
      <w:r w:rsidRPr="00C100DF">
        <w:rPr>
          <w:rFonts w:cstheme="minorHAnsi"/>
        </w:rPr>
        <w:t xml:space="preserve">національними скарбами та об'єктами всесвітньої спадщини, відомий ще й як «парк оленів». </w:t>
      </w:r>
      <w:r w:rsidR="000B0106">
        <w:rPr>
          <w:rFonts w:cstheme="minorHAnsi"/>
          <w:lang w:val="uk-UA"/>
        </w:rPr>
        <w:t xml:space="preserve">У </w:t>
      </w:r>
      <w:r w:rsidRPr="00C100DF">
        <w:rPr>
          <w:rFonts w:cstheme="minorHAnsi"/>
        </w:rPr>
        <w:t>парку мешкають сотні ручних оленів – символів міста, визнаних природним скарбом.</w:t>
      </w:r>
    </w:p>
    <w:p w14:paraId="5B6D9E33" w14:textId="77777777" w:rsidR="00C100DF" w:rsidRPr="00C100DF" w:rsidRDefault="00C100DF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Відвідування храмового комплексу Тодайдзі, всередині якого на пелюстках священного лотоса сидить велична статуя Будди. Тодайдзі є одним з найвідоміших і історично значущих храмів Японії та визначних пам'яток Нари.</w:t>
      </w:r>
    </w:p>
    <w:p w14:paraId="175AECFC" w14:textId="56A56A25" w:rsidR="00C100DF" w:rsidRPr="000B0106" w:rsidRDefault="00C100DF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lastRenderedPageBreak/>
        <w:t>Переїзд до Осаки – сучасн</w:t>
      </w:r>
      <w:r w:rsidR="000B0106">
        <w:rPr>
          <w:rFonts w:cstheme="minorHAnsi"/>
          <w:lang w:val="uk-UA"/>
        </w:rPr>
        <w:t xml:space="preserve">ого </w:t>
      </w:r>
      <w:r w:rsidRPr="00C100DF">
        <w:rPr>
          <w:rFonts w:cstheme="minorHAnsi"/>
        </w:rPr>
        <w:t>міст</w:t>
      </w:r>
      <w:r w:rsidR="000B0106">
        <w:rPr>
          <w:rFonts w:cstheme="minorHAnsi"/>
          <w:lang w:val="uk-UA"/>
        </w:rPr>
        <w:t>а</w:t>
      </w:r>
      <w:r w:rsidRPr="00C100DF">
        <w:rPr>
          <w:rFonts w:cstheme="minorHAnsi"/>
        </w:rPr>
        <w:t>, трет</w:t>
      </w:r>
      <w:r w:rsidR="000B0106">
        <w:rPr>
          <w:rFonts w:cstheme="minorHAnsi"/>
          <w:lang w:val="uk-UA"/>
        </w:rPr>
        <w:t>ього</w:t>
      </w:r>
      <w:r w:rsidRPr="00C100DF">
        <w:rPr>
          <w:rFonts w:cstheme="minorHAnsi"/>
        </w:rPr>
        <w:t xml:space="preserve"> за величиною в Японії. </w:t>
      </w:r>
      <w:r w:rsidR="000B0106">
        <w:rPr>
          <w:rFonts w:cstheme="minorHAnsi"/>
          <w:lang w:val="uk-UA"/>
        </w:rPr>
        <w:t>Воно</w:t>
      </w:r>
      <w:r w:rsidRPr="00C100DF">
        <w:rPr>
          <w:rFonts w:cstheme="minorHAnsi"/>
        </w:rPr>
        <w:t xml:space="preserve"> славиться своєю гастрономічною культурою, нічним життям, шопінгом та привітними </w:t>
      </w:r>
      <w:r w:rsidR="000B0106">
        <w:rPr>
          <w:rFonts w:cstheme="minorHAnsi"/>
          <w:lang w:val="uk-UA"/>
        </w:rPr>
        <w:t>мешканцями.</w:t>
      </w:r>
    </w:p>
    <w:p w14:paraId="16424CF3" w14:textId="77777777" w:rsidR="00C100DF" w:rsidRPr="00C100DF" w:rsidRDefault="00C100DF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Обід у ресторані.</w:t>
      </w:r>
    </w:p>
    <w:p w14:paraId="088ED21C" w14:textId="77777777" w:rsidR="00C100DF" w:rsidRPr="00C100DF" w:rsidRDefault="00C100DF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Прогулянка районом Дотомборі та центральним проспектом Сінсаїбасі – вулицею неонових реклам.</w:t>
      </w:r>
    </w:p>
    <w:p w14:paraId="6A1F28C1" w14:textId="41D00835" w:rsidR="00C100DF" w:rsidRPr="000B0106" w:rsidRDefault="00C100DF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>Зупинка для фотографування на тлі Осак</w:t>
      </w:r>
      <w:r w:rsidR="000B0106">
        <w:rPr>
          <w:rFonts w:cstheme="minorHAnsi"/>
          <w:lang w:val="uk-UA"/>
        </w:rPr>
        <w:t>и.</w:t>
      </w:r>
    </w:p>
    <w:p w14:paraId="553E5953" w14:textId="486B50E0" w:rsidR="00C100DF" w:rsidRPr="00C100DF" w:rsidRDefault="00C100DF" w:rsidP="00CE0BD9">
      <w:pPr>
        <w:pStyle w:val="Dtravel"/>
        <w:ind w:left="0"/>
        <w:jc w:val="both"/>
        <w:rPr>
          <w:rFonts w:cstheme="minorHAnsi"/>
        </w:rPr>
      </w:pPr>
      <w:r w:rsidRPr="00C100DF">
        <w:rPr>
          <w:rFonts w:cstheme="minorHAnsi"/>
        </w:rPr>
        <w:t>Повернення до готелю.</w:t>
      </w:r>
    </w:p>
    <w:p w14:paraId="39839B6F" w14:textId="60A3F36F" w:rsidR="00E27B21" w:rsidRPr="000B0106" w:rsidRDefault="0015357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</w:rPr>
        <w:t>*рекоменд</w:t>
      </w:r>
      <w:r w:rsidR="000B0106">
        <w:rPr>
          <w:rFonts w:cstheme="minorHAnsi"/>
          <w:lang w:val="uk-UA"/>
        </w:rPr>
        <w:t>овано</w:t>
      </w:r>
      <w:r w:rsidRPr="00C100DF">
        <w:rPr>
          <w:rFonts w:cstheme="minorHAnsi"/>
        </w:rPr>
        <w:t xml:space="preserve"> бронювати заздалегідь, при замовленні на місці підтвердження не гарантується</w:t>
      </w:r>
    </w:p>
    <w:p w14:paraId="5BC46B5B" w14:textId="77777777" w:rsidR="00C100DF" w:rsidRPr="00C100DF" w:rsidRDefault="00C100DF" w:rsidP="00CE0BD9">
      <w:pPr>
        <w:pStyle w:val="Dtravel"/>
        <w:ind w:left="0"/>
        <w:jc w:val="both"/>
        <w:rPr>
          <w:rFonts w:cstheme="minorHAnsi"/>
          <w:bCs/>
          <w:lang w:val="uk-UA"/>
        </w:rPr>
      </w:pPr>
    </w:p>
    <w:p w14:paraId="6C08FDF8" w14:textId="356189F8" w:rsidR="007529BE" w:rsidRPr="00C100DF" w:rsidRDefault="007529BE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7</w:t>
      </w:r>
      <w:r w:rsidR="000B0106">
        <w:rPr>
          <w:rFonts w:cstheme="minorHAnsi"/>
          <w:b/>
          <w:bCs/>
          <w:lang w:val="uk-UA"/>
        </w:rPr>
        <w:t>.</w:t>
      </w:r>
      <w:r w:rsidRPr="00C100DF">
        <w:rPr>
          <w:rFonts w:cstheme="minorHAnsi"/>
          <w:b/>
          <w:bCs/>
          <w:lang w:val="uk-UA"/>
        </w:rPr>
        <w:t xml:space="preserve"> </w:t>
      </w:r>
      <w:r w:rsidR="00E27B21" w:rsidRPr="00C100DF">
        <w:rPr>
          <w:rFonts w:cstheme="minorHAnsi"/>
          <w:b/>
          <w:bCs/>
          <w:lang w:val="uk-UA"/>
        </w:rPr>
        <w:t>Екскурсія в Арасіям</w:t>
      </w:r>
      <w:r w:rsidR="000B0106">
        <w:rPr>
          <w:rFonts w:cstheme="minorHAnsi"/>
          <w:b/>
          <w:bCs/>
          <w:lang w:val="uk-UA"/>
        </w:rPr>
        <w:t xml:space="preserve">у. </w:t>
      </w:r>
      <w:r w:rsidR="00E27B21" w:rsidRPr="00C100DF">
        <w:rPr>
          <w:rFonts w:cstheme="minorHAnsi"/>
          <w:b/>
          <w:bCs/>
          <w:lang w:val="uk-UA"/>
        </w:rPr>
        <w:t>Переїзд до Токіо</w:t>
      </w:r>
    </w:p>
    <w:p w14:paraId="00C79BEF" w14:textId="716D8706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Виселення з готелю з багажем.</w:t>
      </w:r>
    </w:p>
    <w:p w14:paraId="04B5D6D3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Зустріч із гідом у холі готелю (час зустрічі вказується у ваучері).</w:t>
      </w:r>
    </w:p>
    <w:p w14:paraId="4EFF1C91" w14:textId="197EF6E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Тип транспорту: </w:t>
      </w:r>
      <w:r w:rsidR="000B0106">
        <w:rPr>
          <w:rFonts w:cstheme="minorHAnsi"/>
          <w:lang w:val="uk-UA"/>
        </w:rPr>
        <w:t>на замовлення</w:t>
      </w:r>
      <w:r w:rsidRPr="00C100DF">
        <w:rPr>
          <w:rFonts w:cstheme="minorHAnsi"/>
          <w:lang w:val="uk-UA"/>
        </w:rPr>
        <w:t>.</w:t>
      </w:r>
    </w:p>
    <w:p w14:paraId="2BF7C9B1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 історичному кварталі Арасіяма на Вас чекають дивовижні краєвиди, старовинні будиночки, об'єкти національного надбання та Всесвітньої спадщини.</w:t>
      </w:r>
    </w:p>
    <w:p w14:paraId="5C014BD0" w14:textId="10C1C3FF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Прогулянка знаменитим бамбуковим гаєм і відвідування храму Тенрюдзі – одного з п'яти найвідоміших дзен-буддійських храмів та світов</w:t>
      </w:r>
      <w:r w:rsidR="000B0106">
        <w:rPr>
          <w:rFonts w:cstheme="minorHAnsi"/>
          <w:lang w:val="uk-UA"/>
        </w:rPr>
        <w:t>ої</w:t>
      </w:r>
      <w:r w:rsidRPr="00C100DF">
        <w:rPr>
          <w:rFonts w:cstheme="minorHAnsi"/>
          <w:lang w:val="uk-UA"/>
        </w:rPr>
        <w:t xml:space="preserve"> спадщин</w:t>
      </w:r>
      <w:r w:rsidR="000B0106">
        <w:rPr>
          <w:rFonts w:cstheme="minorHAnsi"/>
          <w:lang w:val="uk-UA"/>
        </w:rPr>
        <w:t>и</w:t>
      </w:r>
      <w:r w:rsidRPr="00C100DF">
        <w:rPr>
          <w:rFonts w:cstheme="minorHAnsi"/>
          <w:lang w:val="uk-UA"/>
        </w:rPr>
        <w:t xml:space="preserve"> </w:t>
      </w:r>
      <w:r w:rsidR="000B0106" w:rsidRPr="00C100DF">
        <w:rPr>
          <w:rFonts w:cstheme="minorHAnsi"/>
          <w:lang w:val="uk-UA"/>
        </w:rPr>
        <w:t>ЮНЕСКО</w:t>
      </w:r>
      <w:r w:rsidRPr="00C100DF">
        <w:rPr>
          <w:rFonts w:cstheme="minorHAnsi"/>
          <w:lang w:val="uk-UA"/>
        </w:rPr>
        <w:t>. Панорама гір і річки з Тогецуке - мосту «перетину місяця».</w:t>
      </w:r>
    </w:p>
    <w:p w14:paraId="38C65376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Обід у ресторані під час екскурсії.</w:t>
      </w:r>
    </w:p>
    <w:p w14:paraId="2B7CBB19" w14:textId="7670C472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Провід на поїзд до Токіо.</w:t>
      </w:r>
    </w:p>
    <w:p w14:paraId="6B2270C4" w14:textId="62FBBDED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Самостійний переїзд до Токіо. Зустріч на станції з координатором, трансфер </w:t>
      </w:r>
      <w:r w:rsidR="000B0106">
        <w:rPr>
          <w:rFonts w:cstheme="minorHAnsi"/>
          <w:lang w:val="uk-UA"/>
        </w:rPr>
        <w:t xml:space="preserve">до </w:t>
      </w:r>
      <w:r w:rsidRPr="00C100DF">
        <w:rPr>
          <w:rFonts w:cstheme="minorHAnsi"/>
          <w:lang w:val="uk-UA"/>
        </w:rPr>
        <w:t>готел</w:t>
      </w:r>
      <w:r w:rsidR="000B0106">
        <w:rPr>
          <w:rFonts w:cstheme="minorHAnsi"/>
          <w:lang w:val="uk-UA"/>
        </w:rPr>
        <w:t>ю</w:t>
      </w:r>
      <w:r w:rsidRPr="00C100DF">
        <w:rPr>
          <w:rFonts w:cstheme="minorHAnsi"/>
          <w:lang w:val="uk-UA"/>
        </w:rPr>
        <w:t>.</w:t>
      </w:r>
    </w:p>
    <w:p w14:paraId="574E7325" w14:textId="64EE986B" w:rsidR="007529BE" w:rsidRPr="00C100DF" w:rsidRDefault="000B0106" w:rsidP="00CE0BD9">
      <w:pPr>
        <w:pStyle w:val="Dtravel"/>
        <w:ind w:left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>Заселення</w:t>
      </w:r>
      <w:r w:rsidR="00E27B21" w:rsidRPr="00C100DF">
        <w:rPr>
          <w:rFonts w:cstheme="minorHAnsi"/>
          <w:lang w:val="uk-UA"/>
        </w:rPr>
        <w:t>, відпочинок.</w:t>
      </w:r>
    </w:p>
    <w:p w14:paraId="685F3CC0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bCs/>
          <w:lang w:val="uk-UA"/>
        </w:rPr>
      </w:pPr>
    </w:p>
    <w:p w14:paraId="2208BB57" w14:textId="5BF3C8CA" w:rsidR="0026269C" w:rsidRPr="00C100DF" w:rsidRDefault="00C72D42" w:rsidP="00CE0BD9">
      <w:pPr>
        <w:pStyle w:val="Dtravel"/>
        <w:ind w:left="0"/>
        <w:jc w:val="both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День 8</w:t>
      </w:r>
      <w:r w:rsidR="000B0106">
        <w:rPr>
          <w:rFonts w:cstheme="minorHAnsi"/>
          <w:b/>
          <w:bCs/>
          <w:lang w:val="uk-UA"/>
        </w:rPr>
        <w:t>.</w:t>
      </w:r>
      <w:r w:rsidR="0026269C" w:rsidRPr="00C100DF">
        <w:rPr>
          <w:rFonts w:cstheme="minorHAnsi"/>
          <w:b/>
          <w:bCs/>
          <w:lang w:val="uk-UA"/>
        </w:rPr>
        <w:t xml:space="preserve"> </w:t>
      </w:r>
      <w:r w:rsidR="00EA35EE" w:rsidRPr="00C100DF">
        <w:rPr>
          <w:rFonts w:cstheme="minorHAnsi"/>
          <w:b/>
          <w:bCs/>
          <w:lang w:val="uk-UA"/>
        </w:rPr>
        <w:t>Завершення туру.</w:t>
      </w:r>
    </w:p>
    <w:p w14:paraId="32B0EF2F" w14:textId="77777777" w:rsidR="00E27B21" w:rsidRPr="00C100DF" w:rsidRDefault="00E27B21" w:rsidP="00CE0BD9">
      <w:pPr>
        <w:pStyle w:val="Dtravel"/>
        <w:ind w:left="0"/>
        <w:jc w:val="both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Виселення з готелю з багажем.</w:t>
      </w:r>
    </w:p>
    <w:p w14:paraId="48ED5EE6" w14:textId="77777777" w:rsidR="000B0106" w:rsidRDefault="00E27B21" w:rsidP="00CE0BD9">
      <w:pPr>
        <w:pStyle w:val="Dtravel1"/>
        <w:ind w:left="0"/>
        <w:jc w:val="both"/>
        <w:rPr>
          <w:rFonts w:cstheme="minorHAnsi"/>
          <w:b w:val="0"/>
          <w:sz w:val="24"/>
          <w:lang w:val="uk-UA"/>
        </w:rPr>
      </w:pPr>
      <w:r w:rsidRPr="00C100DF">
        <w:rPr>
          <w:rFonts w:cstheme="minorHAnsi"/>
          <w:b w:val="0"/>
          <w:sz w:val="24"/>
          <w:lang w:val="uk-UA"/>
        </w:rPr>
        <w:t>Зустріч із водієм біля входу до готелю (час повідомляється додатково, інформація у ваучері).</w:t>
      </w:r>
    </w:p>
    <w:p w14:paraId="7E9CC00E" w14:textId="2EB01DFE" w:rsidR="00664AA3" w:rsidRPr="00C100DF" w:rsidRDefault="00E27B21" w:rsidP="00CE0BD9">
      <w:pPr>
        <w:pStyle w:val="Dtravel1"/>
        <w:ind w:left="0"/>
        <w:jc w:val="both"/>
        <w:rPr>
          <w:rFonts w:cstheme="minorHAnsi"/>
          <w:b w:val="0"/>
          <w:sz w:val="24"/>
          <w:lang w:val="uk-UA"/>
        </w:rPr>
      </w:pPr>
      <w:r w:rsidRPr="00C100DF">
        <w:rPr>
          <w:rFonts w:cstheme="minorHAnsi"/>
          <w:b w:val="0"/>
          <w:sz w:val="24"/>
          <w:lang w:val="uk-UA"/>
        </w:rPr>
        <w:t>Груповий трансфер до аеропорту</w:t>
      </w:r>
      <w:r w:rsidR="000B0106">
        <w:rPr>
          <w:rFonts w:cstheme="minorHAnsi"/>
          <w:b w:val="0"/>
          <w:sz w:val="24"/>
          <w:lang w:val="uk-UA"/>
        </w:rPr>
        <w:t>.</w:t>
      </w:r>
    </w:p>
    <w:p w14:paraId="22A20F61" w14:textId="77777777" w:rsidR="00E27B21" w:rsidRPr="00C100DF" w:rsidRDefault="00E27B21" w:rsidP="00C72D42">
      <w:pPr>
        <w:pStyle w:val="Dtravel1"/>
        <w:ind w:left="0" w:right="0"/>
        <w:rPr>
          <w:rFonts w:cstheme="minorHAnsi"/>
          <w:sz w:val="24"/>
          <w:lang w:val="uk-UA"/>
        </w:rPr>
      </w:pPr>
    </w:p>
    <w:p w14:paraId="50682496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46506B8E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163AF0FE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6E3C01E8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0F2225FC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2C17DC09" w14:textId="77777777" w:rsidR="00C100DF" w:rsidRPr="00C100DF" w:rsidRDefault="00C100DF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</w:p>
    <w:p w14:paraId="05EEC4EB" w14:textId="051F3BB0" w:rsidR="004F5FC6" w:rsidRPr="00C100DF" w:rsidRDefault="0026269C" w:rsidP="00C72D42">
      <w:pPr>
        <w:pStyle w:val="Dtravel1"/>
        <w:ind w:left="0" w:right="0"/>
        <w:rPr>
          <w:rFonts w:cstheme="minorHAnsi"/>
          <w:sz w:val="24"/>
          <w:szCs w:val="24"/>
          <w:lang w:val="uk-UA"/>
        </w:rPr>
      </w:pPr>
      <w:r w:rsidRPr="00C100DF">
        <w:rPr>
          <w:rFonts w:cstheme="minorHAnsi"/>
          <w:sz w:val="24"/>
          <w:szCs w:val="24"/>
          <w:lang w:val="uk-UA"/>
        </w:rPr>
        <w:t>Розміщення:</w:t>
      </w:r>
    </w:p>
    <w:tbl>
      <w:tblPr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552"/>
        <w:gridCol w:w="7654"/>
      </w:tblGrid>
      <w:tr w:rsidR="00E27B21" w:rsidRPr="00CE0BD9" w14:paraId="0346F231" w14:textId="77777777" w:rsidTr="00BA182F">
        <w:tc>
          <w:tcPr>
            <w:tcW w:w="993" w:type="dxa"/>
            <w:vMerge w:val="restart"/>
          </w:tcPr>
          <w:p w14:paraId="4C2E2FCB" w14:textId="1E9E37FF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Ток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о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  <w:vAlign w:val="center"/>
          </w:tcPr>
          <w:p w14:paraId="22EC6AB8" w14:textId="5C29EF23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4*стандарт</w:t>
            </w:r>
          </w:p>
        </w:tc>
        <w:tc>
          <w:tcPr>
            <w:tcW w:w="7654" w:type="dxa"/>
            <w:tcMar>
              <w:top w:w="57" w:type="dxa"/>
              <w:bottom w:w="57" w:type="dxa"/>
            </w:tcMar>
            <w:vAlign w:val="center"/>
          </w:tcPr>
          <w:p w14:paraId="62C6E4DE" w14:textId="79B047CA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Tokyo Bay Shiomi Prince, </w:t>
            </w:r>
            <w:r w:rsidRPr="00C100DF">
              <w:rPr>
                <w:rFonts w:asciiTheme="minorHAnsi" w:eastAsia="Cambria" w:hAnsiTheme="minorHAnsi" w:cstheme="minorHAnsi"/>
                <w:color w:val="222222"/>
                <w:sz w:val="22"/>
                <w:szCs w:val="22"/>
                <w:highlight w:val="white"/>
                <w:lang w:val="en-US"/>
              </w:rPr>
              <w:t>Tokyo Prince</w:t>
            </w:r>
            <w:r w:rsidRPr="00C100DF">
              <w:rPr>
                <w:rFonts w:asciiTheme="minorHAnsi" w:eastAsia="Cambria" w:hAnsiTheme="minorHAnsi" w:cstheme="minorHAnsi"/>
                <w:i/>
                <w:iCs/>
                <w:color w:val="222222"/>
                <w:sz w:val="22"/>
                <w:szCs w:val="22"/>
                <w:highlight w:val="white"/>
                <w:lang w:val="en-US"/>
              </w:rPr>
              <w:t xml:space="preserve">, 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highlight w:val="white"/>
                <w:lang w:val="en-US"/>
              </w:rPr>
              <w:t>Grand Nikko Tokyo Daiba,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 Royal Park Nihonbashi, Grand Prince Takanawa, Mitsui Garden Nihombashi, 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E27B21" w:rsidRPr="00CE0BD9" w14:paraId="07DFACA6" w14:textId="77777777" w:rsidTr="00BA182F">
        <w:tc>
          <w:tcPr>
            <w:tcW w:w="993" w:type="dxa"/>
            <w:vMerge/>
          </w:tcPr>
          <w:p w14:paraId="53C5F799" w14:textId="77777777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  <w:vAlign w:val="center"/>
          </w:tcPr>
          <w:p w14:paraId="6CB89275" w14:textId="5A38ACED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4*комфорт 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або 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5*стандарт</w:t>
            </w:r>
          </w:p>
        </w:tc>
        <w:tc>
          <w:tcPr>
            <w:tcW w:w="7654" w:type="dxa"/>
            <w:tcMar>
              <w:top w:w="57" w:type="dxa"/>
              <w:bottom w:w="57" w:type="dxa"/>
            </w:tcMar>
            <w:vAlign w:val="center"/>
          </w:tcPr>
          <w:p w14:paraId="7FD7763B" w14:textId="102E0DC2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highlight w:val="white"/>
                <w:lang w:val="en-US"/>
              </w:rPr>
              <w:t xml:space="preserve">Tokyo Marriott Hotel, The Prince Park Tower-Preferred, Hilton Tokyo Odaiba, </w:t>
            </w:r>
            <w:r w:rsidRPr="00C100DF">
              <w:rPr>
                <w:rFonts w:asciiTheme="minorHAnsi" w:eastAsia="Cambria" w:hAnsiTheme="minorHAnsi" w:cstheme="minorHAnsi"/>
                <w:color w:val="1F1F1F"/>
                <w:sz w:val="22"/>
                <w:szCs w:val="22"/>
                <w:highlight w:val="white"/>
                <w:lang w:val="en-US"/>
              </w:rPr>
              <w:t xml:space="preserve">Grand Prince Hotel Shin Takanawa, InterContinental ANA Tokyo by IHG, Keio Plaza Hotel Tokyo Premier Grand 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E27B21" w:rsidRPr="00CE0BD9" w14:paraId="45D389B2" w14:textId="77777777" w:rsidTr="00BA182F">
        <w:trPr>
          <w:trHeight w:val="289"/>
        </w:trPr>
        <w:tc>
          <w:tcPr>
            <w:tcW w:w="993" w:type="dxa"/>
            <w:vMerge w:val="restart"/>
          </w:tcPr>
          <w:p w14:paraId="2AEF0F7B" w14:textId="16F96B13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К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ото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  <w:vAlign w:val="center"/>
          </w:tcPr>
          <w:p w14:paraId="3031BDD9" w14:textId="2F332E03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0"/>
                <w:szCs w:val="20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0"/>
                <w:szCs w:val="20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0"/>
                <w:szCs w:val="20"/>
              </w:rPr>
              <w:t>тел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0"/>
                <w:szCs w:val="20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0"/>
                <w:szCs w:val="20"/>
              </w:rPr>
              <w:t xml:space="preserve"> 4* стандарт</w:t>
            </w:r>
          </w:p>
        </w:tc>
        <w:tc>
          <w:tcPr>
            <w:tcW w:w="7654" w:type="dxa"/>
            <w:tcMar>
              <w:top w:w="57" w:type="dxa"/>
              <w:bottom w:w="57" w:type="dxa"/>
            </w:tcMar>
            <w:vAlign w:val="center"/>
          </w:tcPr>
          <w:p w14:paraId="7F4CF157" w14:textId="56370BBA" w:rsidR="00E27B21" w:rsidRPr="00C100DF" w:rsidRDefault="00E27B21" w:rsidP="00E27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Vischio Kyoto by </w:t>
            </w:r>
            <w:r w:rsidRPr="00C100DF">
              <w:rPr>
                <w:rFonts w:asciiTheme="minorHAnsi" w:eastAsia="Cambria" w:hAnsiTheme="minorHAnsi" w:cstheme="minorHAnsi"/>
                <w:color w:val="1F1F1F"/>
                <w:sz w:val="22"/>
                <w:szCs w:val="22"/>
                <w:highlight w:val="white"/>
                <w:lang w:val="en-US"/>
              </w:rPr>
              <w:t>Granvia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, DoubleTree by Hilton Kyoto Station 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E27B21" w:rsidRPr="00CE0BD9" w14:paraId="652C7D1E" w14:textId="77777777" w:rsidTr="00BA182F">
        <w:trPr>
          <w:trHeight w:val="289"/>
        </w:trPr>
        <w:tc>
          <w:tcPr>
            <w:tcW w:w="993" w:type="dxa"/>
            <w:vMerge/>
          </w:tcPr>
          <w:p w14:paraId="5F564B80" w14:textId="77777777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  <w:vAlign w:val="center"/>
          </w:tcPr>
          <w:p w14:paraId="0C9B658A" w14:textId="41510BA4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4*комфорт  </w:t>
            </w:r>
            <w:r w:rsidR="000B0106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5*стандарт</w:t>
            </w:r>
          </w:p>
        </w:tc>
        <w:tc>
          <w:tcPr>
            <w:tcW w:w="7654" w:type="dxa"/>
            <w:tcMar>
              <w:top w:w="57" w:type="dxa"/>
              <w:bottom w:w="57" w:type="dxa"/>
            </w:tcMar>
            <w:vAlign w:val="center"/>
          </w:tcPr>
          <w:p w14:paraId="40931229" w14:textId="1BDE8765" w:rsidR="00E27B21" w:rsidRPr="00C100DF" w:rsidRDefault="00E27B21" w:rsidP="00BA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C100DF">
              <w:rPr>
                <w:rFonts w:asciiTheme="minorHAnsi" w:eastAsia="Cambria" w:hAnsiTheme="minorHAnsi" w:cstheme="minorHAnsi"/>
                <w:color w:val="1F1F1F"/>
                <w:sz w:val="22"/>
                <w:szCs w:val="22"/>
                <w:highlight w:val="white"/>
                <w:lang w:val="en-US"/>
              </w:rPr>
              <w:t>Granvia</w:t>
            </w:r>
            <w:r w:rsidRPr="00C100DF">
              <w:rPr>
                <w:rFonts w:asciiTheme="minorHAnsi" w:eastAsia="Cambria" w:hAnsiTheme="minorHAnsi" w:cstheme="minorHAnsi"/>
                <w:color w:val="1F1F1F"/>
                <w:sz w:val="22"/>
                <w:szCs w:val="22"/>
                <w:lang w:val="en-US"/>
              </w:rPr>
              <w:t>, Dhawa Yura Kyoto, The Westin Miyako Kyoto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</w:tbl>
    <w:p w14:paraId="6009FB2F" w14:textId="77777777" w:rsidR="00E949AC" w:rsidRPr="00C100DF" w:rsidRDefault="00E949AC" w:rsidP="00C72D42">
      <w:pPr>
        <w:pStyle w:val="ad"/>
        <w:rPr>
          <w:rFonts w:asciiTheme="minorHAnsi" w:hAnsiTheme="minorHAnsi" w:cstheme="minorHAnsi"/>
          <w:b/>
          <w:szCs w:val="24"/>
          <w:lang w:val="en-US"/>
        </w:rPr>
      </w:pPr>
    </w:p>
    <w:p w14:paraId="3D2D7406" w14:textId="0E6A4CA4" w:rsidR="00E27B21" w:rsidRPr="00C100DF" w:rsidRDefault="00E27B21" w:rsidP="00C72D42">
      <w:pPr>
        <w:pStyle w:val="ad"/>
        <w:rPr>
          <w:rFonts w:asciiTheme="minorHAnsi" w:hAnsiTheme="minorHAnsi" w:cstheme="minorHAnsi"/>
          <w:b/>
          <w:szCs w:val="24"/>
          <w:lang w:val="uk-UA"/>
        </w:rPr>
      </w:pPr>
      <w:r w:rsidRPr="00C100DF">
        <w:rPr>
          <w:rFonts w:asciiTheme="minorHAnsi" w:hAnsiTheme="minorHAnsi" w:cstheme="minorHAnsi"/>
          <w:b/>
          <w:szCs w:val="24"/>
          <w:lang w:val="uk-UA"/>
        </w:rPr>
        <w:t xml:space="preserve">Вартість туру </w:t>
      </w:r>
    </w:p>
    <w:p w14:paraId="1F0AFA5C" w14:textId="32045C6B" w:rsidR="00E27B21" w:rsidRPr="00C100DF" w:rsidRDefault="00E27B21" w:rsidP="00C72D42">
      <w:pPr>
        <w:pStyle w:val="ad"/>
        <w:rPr>
          <w:rFonts w:asciiTheme="minorHAnsi" w:eastAsia="MS Mincho" w:hAnsiTheme="minorHAnsi" w:cstheme="minorHAnsi"/>
          <w:b/>
          <w:color w:val="000000"/>
          <w:sz w:val="22"/>
          <w:szCs w:val="22"/>
          <w:lang w:val="uk-UA" w:eastAsia="en-US"/>
        </w:rPr>
      </w:pPr>
      <w:r w:rsidRPr="00C100DF">
        <w:rPr>
          <w:rFonts w:asciiTheme="minorHAnsi" w:hAnsiTheme="minorHAnsi" w:cstheme="minorHAnsi"/>
          <w:b/>
          <w:szCs w:val="24"/>
          <w:lang w:val="uk-UA"/>
        </w:rPr>
        <w:t xml:space="preserve">Готелі 4* стандарт - </w:t>
      </w:r>
      <w:r w:rsidRPr="00C100DF">
        <w:rPr>
          <w:rFonts w:asciiTheme="minorHAnsi" w:eastAsia="MS Mincho" w:hAnsiTheme="minorHAnsi" w:cstheme="minorHAnsi"/>
          <w:b/>
          <w:color w:val="000000"/>
          <w:sz w:val="22"/>
          <w:szCs w:val="22"/>
          <w:lang w:val="uk-UA" w:eastAsia="en-US"/>
        </w:rPr>
        <w:t xml:space="preserve"> ½ TWIN – 4165 долл</w:t>
      </w:r>
    </w:p>
    <w:p w14:paraId="7AD16126" w14:textId="6C5A3887" w:rsidR="00E27B21" w:rsidRPr="00C100DF" w:rsidRDefault="00E27B21" w:rsidP="00E27B21">
      <w:pPr>
        <w:pStyle w:val="ad"/>
        <w:rPr>
          <w:rFonts w:asciiTheme="minorHAnsi" w:eastAsia="MS Mincho" w:hAnsiTheme="minorHAnsi" w:cstheme="minorHAnsi"/>
          <w:b/>
          <w:color w:val="000000"/>
          <w:sz w:val="22"/>
          <w:szCs w:val="22"/>
          <w:lang w:val="uk-UA" w:eastAsia="en-US"/>
        </w:rPr>
      </w:pPr>
      <w:r w:rsidRPr="00C100DF">
        <w:rPr>
          <w:rFonts w:asciiTheme="minorHAnsi" w:hAnsiTheme="minorHAnsi" w:cstheme="minorHAnsi"/>
          <w:b/>
          <w:szCs w:val="24"/>
          <w:lang w:val="uk-UA"/>
        </w:rPr>
        <w:t xml:space="preserve">Готелі 4* комфорт або 5*стандарт - </w:t>
      </w:r>
      <w:r w:rsidRPr="00C100DF">
        <w:rPr>
          <w:rFonts w:asciiTheme="minorHAnsi" w:eastAsia="MS Mincho" w:hAnsiTheme="minorHAnsi" w:cstheme="minorHAnsi"/>
          <w:b/>
          <w:color w:val="000000"/>
          <w:sz w:val="22"/>
          <w:szCs w:val="22"/>
          <w:lang w:val="uk-UA" w:eastAsia="en-US"/>
        </w:rPr>
        <w:t xml:space="preserve"> ½ TWIN – 4880 долл</w:t>
      </w:r>
    </w:p>
    <w:p w14:paraId="4F3DEC90" w14:textId="7C028414" w:rsidR="00E27B21" w:rsidRPr="00C100DF" w:rsidRDefault="00E27B21" w:rsidP="00C72D42">
      <w:pPr>
        <w:pStyle w:val="ad"/>
        <w:rPr>
          <w:rFonts w:asciiTheme="minorHAnsi" w:hAnsiTheme="minorHAnsi" w:cstheme="minorHAnsi"/>
          <w:b/>
          <w:szCs w:val="24"/>
          <w:lang w:val="uk-UA"/>
        </w:rPr>
      </w:pPr>
    </w:p>
    <w:p w14:paraId="471C91F8" w14:textId="77777777" w:rsidR="0026269C" w:rsidRPr="00C100DF" w:rsidRDefault="0026269C" w:rsidP="00C72D42">
      <w:pPr>
        <w:pStyle w:val="Dtravel"/>
        <w:ind w:left="0" w:right="0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У вартість включено:</w:t>
      </w:r>
    </w:p>
    <w:p w14:paraId="152866D2" w14:textId="77777777" w:rsidR="00E27B21" w:rsidRPr="00C100DF" w:rsidRDefault="00E27B21" w:rsidP="00E27B21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проживання у готелях за програмою на базі сніданку; </w:t>
      </w:r>
    </w:p>
    <w:p w14:paraId="49FD4EAB" w14:textId="141CF655" w:rsidR="00E27B21" w:rsidRPr="00C100DF" w:rsidRDefault="00E27B21" w:rsidP="00E27B21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5 групових екскурсій з гідом за програмою, включаючи транспорт та вхідні квитки; </w:t>
      </w:r>
    </w:p>
    <w:p w14:paraId="15BFE1CC" w14:textId="77777777" w:rsidR="00E27B21" w:rsidRPr="00C100DF" w:rsidRDefault="00E27B21" w:rsidP="00E27B21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харчування за програмою; </w:t>
      </w:r>
    </w:p>
    <w:p w14:paraId="7D460342" w14:textId="6FCC30CE" w:rsidR="00E27B21" w:rsidRPr="00C100DF" w:rsidRDefault="00E27B21" w:rsidP="00E27B21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груповий трансфер</w:t>
      </w:r>
      <w:r w:rsidR="000B0106">
        <w:rPr>
          <w:rFonts w:cstheme="minorHAnsi"/>
          <w:lang w:val="uk-UA"/>
        </w:rPr>
        <w:t>:</w:t>
      </w:r>
      <w:r w:rsidRPr="00C100DF">
        <w:rPr>
          <w:rFonts w:cstheme="minorHAnsi"/>
          <w:lang w:val="uk-UA"/>
        </w:rPr>
        <w:t xml:space="preserve"> аеропорт – готель – аеропорт на замовленому транспорті; </w:t>
      </w:r>
    </w:p>
    <w:p w14:paraId="1E190BBE" w14:textId="77777777" w:rsidR="00E27B21" w:rsidRPr="00C100DF" w:rsidRDefault="00E27B21" w:rsidP="00E27B21">
      <w:pPr>
        <w:pStyle w:val="Dtravel"/>
        <w:numPr>
          <w:ilvl w:val="0"/>
          <w:numId w:val="24"/>
        </w:numPr>
        <w:ind w:right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квитки на поїзди за маршрутом (звичайний клас);</w:t>
      </w:r>
    </w:p>
    <w:p w14:paraId="4597C2FF" w14:textId="41E42A3A" w:rsidR="006D1347" w:rsidRPr="00C100DF" w:rsidRDefault="006D1347" w:rsidP="00E27B21">
      <w:pPr>
        <w:pStyle w:val="Dtravel"/>
        <w:numPr>
          <w:ilvl w:val="0"/>
          <w:numId w:val="24"/>
        </w:numPr>
        <w:ind w:right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мед. страхування.</w:t>
      </w:r>
    </w:p>
    <w:p w14:paraId="2EB06E5A" w14:textId="77777777" w:rsidR="0026269C" w:rsidRPr="00C100DF" w:rsidRDefault="0026269C" w:rsidP="00C72D42">
      <w:pPr>
        <w:pStyle w:val="Dtravel"/>
        <w:ind w:left="0" w:right="0"/>
        <w:rPr>
          <w:rFonts w:cstheme="minorHAnsi"/>
          <w:lang w:val="uk-UA"/>
        </w:rPr>
      </w:pPr>
    </w:p>
    <w:p w14:paraId="41862BDE" w14:textId="77777777" w:rsidR="0026269C" w:rsidRPr="00C100DF" w:rsidRDefault="0026269C" w:rsidP="00C72D42">
      <w:pPr>
        <w:pStyle w:val="Dtravel"/>
        <w:ind w:left="0" w:right="0"/>
        <w:rPr>
          <w:rFonts w:cstheme="minorHAnsi"/>
          <w:b/>
          <w:bCs/>
          <w:lang w:val="uk-UA"/>
        </w:rPr>
      </w:pPr>
      <w:r w:rsidRPr="00C100DF">
        <w:rPr>
          <w:rFonts w:cstheme="minorHAnsi"/>
          <w:b/>
          <w:bCs/>
          <w:lang w:val="uk-UA"/>
        </w:rPr>
        <w:t>Додатково оплачується:</w:t>
      </w:r>
    </w:p>
    <w:p w14:paraId="534DADD4" w14:textId="6EDD02CC" w:rsidR="0026269C" w:rsidRPr="00C100DF" w:rsidRDefault="0026269C" w:rsidP="000B0106">
      <w:pPr>
        <w:pStyle w:val="Dtravel"/>
        <w:numPr>
          <w:ilvl w:val="0"/>
          <w:numId w:val="24"/>
        </w:numPr>
        <w:ind w:left="284" w:right="0" w:firstLine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міжнародний переліт;</w:t>
      </w:r>
    </w:p>
    <w:p w14:paraId="6C8A29DE" w14:textId="243EF35B" w:rsidR="0026269C" w:rsidRPr="00C100DF" w:rsidRDefault="0026269C" w:rsidP="000B0106">
      <w:pPr>
        <w:pStyle w:val="Dtravel"/>
        <w:numPr>
          <w:ilvl w:val="0"/>
          <w:numId w:val="24"/>
        </w:numPr>
        <w:ind w:left="284" w:right="0" w:firstLine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додаткові екскурсії;</w:t>
      </w:r>
    </w:p>
    <w:p w14:paraId="1D486F7B" w14:textId="77777777" w:rsidR="00C100DF" w:rsidRPr="00C100DF" w:rsidRDefault="00C100DF" w:rsidP="00C100DF">
      <w:pPr>
        <w:pStyle w:val="Dtravel"/>
        <w:numPr>
          <w:ilvl w:val="0"/>
          <w:numId w:val="24"/>
        </w:numPr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 xml:space="preserve">міський податок на проживання в готелі у розмірі 100-1000 єн на особу на день (оплачується готівкою під час реєстрації) </w:t>
      </w:r>
    </w:p>
    <w:p w14:paraId="24FA9244" w14:textId="77777777" w:rsidR="00C100DF" w:rsidRPr="00C100DF" w:rsidRDefault="00C100DF" w:rsidP="00C100DF">
      <w:pPr>
        <w:pStyle w:val="Dtravel"/>
        <w:numPr>
          <w:ilvl w:val="0"/>
          <w:numId w:val="24"/>
        </w:numPr>
        <w:ind w:right="0"/>
        <w:rPr>
          <w:rFonts w:cstheme="minorHAnsi"/>
          <w:lang w:val="uk-UA"/>
        </w:rPr>
      </w:pPr>
      <w:r w:rsidRPr="00C100DF">
        <w:rPr>
          <w:rFonts w:cstheme="minorHAnsi"/>
          <w:lang w:val="uk-UA"/>
        </w:rPr>
        <w:t>податок на термальні джерела - онсени 150 єн на особу на день (оплачується готівкою під час реєстрації)</w:t>
      </w:r>
    </w:p>
    <w:p w14:paraId="7FF86E26" w14:textId="73A1C492" w:rsidR="0026269C" w:rsidRPr="00C100DF" w:rsidRDefault="000B0106" w:rsidP="00C100DF">
      <w:pPr>
        <w:pStyle w:val="Dtravel"/>
        <w:numPr>
          <w:ilvl w:val="0"/>
          <w:numId w:val="24"/>
        </w:numPr>
        <w:ind w:right="0"/>
        <w:rPr>
          <w:rFonts w:cstheme="minorHAnsi"/>
          <w:lang w:val="uk-UA"/>
        </w:rPr>
      </w:pPr>
      <w:r>
        <w:rPr>
          <w:rFonts w:cstheme="minorHAnsi"/>
          <w:lang w:val="uk-UA"/>
        </w:rPr>
        <w:t>особисті витрати</w:t>
      </w:r>
      <w:r w:rsidR="0026269C" w:rsidRPr="00C100DF">
        <w:rPr>
          <w:rFonts w:cstheme="minorHAnsi"/>
          <w:lang w:val="uk-UA"/>
        </w:rPr>
        <w:t>.</w:t>
      </w:r>
    </w:p>
    <w:p w14:paraId="2BCA6F03" w14:textId="77777777" w:rsidR="0026269C" w:rsidRPr="00C100DF" w:rsidRDefault="0026269C" w:rsidP="00C72D42">
      <w:pPr>
        <w:pStyle w:val="Dtravel1"/>
        <w:ind w:left="0" w:right="0"/>
        <w:rPr>
          <w:rFonts w:cstheme="minorHAnsi"/>
          <w:bCs/>
          <w:sz w:val="24"/>
          <w:lang w:val="uk-UA"/>
        </w:rPr>
      </w:pPr>
    </w:p>
    <w:sectPr w:rsidR="0026269C" w:rsidRPr="00C100DF" w:rsidSect="00C0567E">
      <w:headerReference w:type="default" r:id="rId8"/>
      <w:footerReference w:type="default" r:id="rId9"/>
      <w:pgSz w:w="11906" w:h="16838"/>
      <w:pgMar w:top="851" w:right="1133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2557" w14:textId="77777777" w:rsidR="00746E6B" w:rsidRDefault="00746E6B" w:rsidP="000B17E3">
      <w:r>
        <w:separator/>
      </w:r>
    </w:p>
  </w:endnote>
  <w:endnote w:type="continuationSeparator" w:id="0">
    <w:p w14:paraId="43598312" w14:textId="77777777" w:rsidR="00746E6B" w:rsidRDefault="00746E6B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029" w14:textId="77777777" w:rsidR="00C72D42" w:rsidRDefault="00C72D42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35BCCA1C" wp14:editId="26A26FD0">
          <wp:simplePos x="0" y="0"/>
          <wp:positionH relativeFrom="margin">
            <wp:posOffset>-725805</wp:posOffset>
          </wp:positionH>
          <wp:positionV relativeFrom="margin">
            <wp:posOffset>8700135</wp:posOffset>
          </wp:positionV>
          <wp:extent cx="7572375" cy="695325"/>
          <wp:effectExtent l="0" t="0" r="9525" b="9525"/>
          <wp:wrapSquare wrapText="bothSides"/>
          <wp:docPr id="2" name="Рисунок 2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AE63" w14:textId="77777777" w:rsidR="00746E6B" w:rsidRDefault="00746E6B" w:rsidP="000B17E3">
      <w:r>
        <w:separator/>
      </w:r>
    </w:p>
  </w:footnote>
  <w:footnote w:type="continuationSeparator" w:id="0">
    <w:p w14:paraId="5AFBB802" w14:textId="77777777" w:rsidR="00746E6B" w:rsidRDefault="00746E6B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E7" w14:textId="77777777" w:rsidR="00C72D42" w:rsidRDefault="00C72D42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56EC2B08" wp14:editId="3D3BAF31">
          <wp:extent cx="5295900" cy="933450"/>
          <wp:effectExtent l="0" t="0" r="0" b="0"/>
          <wp:docPr id="1" name="Рисунок 1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F1A69" w14:textId="77777777" w:rsidR="00C72D42" w:rsidRDefault="00C72D42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1BD"/>
    <w:multiLevelType w:val="hybridMultilevel"/>
    <w:tmpl w:val="2B36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1D31"/>
    <w:multiLevelType w:val="hybridMultilevel"/>
    <w:tmpl w:val="4BD0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B3FFD"/>
    <w:multiLevelType w:val="hybridMultilevel"/>
    <w:tmpl w:val="18F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3BF7"/>
    <w:multiLevelType w:val="hybridMultilevel"/>
    <w:tmpl w:val="6970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1319FF"/>
    <w:multiLevelType w:val="hybridMultilevel"/>
    <w:tmpl w:val="2368BAD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DA4E69"/>
    <w:multiLevelType w:val="hybridMultilevel"/>
    <w:tmpl w:val="AED4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815"/>
    <w:multiLevelType w:val="hybridMultilevel"/>
    <w:tmpl w:val="8C9A916E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CA1F98"/>
    <w:multiLevelType w:val="hybridMultilevel"/>
    <w:tmpl w:val="695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C44AD8"/>
    <w:multiLevelType w:val="hybridMultilevel"/>
    <w:tmpl w:val="08A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D44AF"/>
    <w:multiLevelType w:val="hybridMultilevel"/>
    <w:tmpl w:val="45B0CF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B3140A"/>
    <w:multiLevelType w:val="hybridMultilevel"/>
    <w:tmpl w:val="02A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2681C"/>
    <w:multiLevelType w:val="hybridMultilevel"/>
    <w:tmpl w:val="B482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404D"/>
    <w:multiLevelType w:val="hybridMultilevel"/>
    <w:tmpl w:val="831C5E16"/>
    <w:lvl w:ilvl="0" w:tplc="5CCEC0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75CD"/>
    <w:multiLevelType w:val="hybridMultilevel"/>
    <w:tmpl w:val="17EC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71852"/>
    <w:multiLevelType w:val="hybridMultilevel"/>
    <w:tmpl w:val="91FA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7338"/>
    <w:multiLevelType w:val="hybridMultilevel"/>
    <w:tmpl w:val="01020382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AB41E7"/>
    <w:multiLevelType w:val="hybridMultilevel"/>
    <w:tmpl w:val="1F72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3E33D8"/>
    <w:multiLevelType w:val="hybridMultilevel"/>
    <w:tmpl w:val="A484D432"/>
    <w:lvl w:ilvl="0" w:tplc="62CCCA5C">
      <w:start w:val="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19D8"/>
    <w:multiLevelType w:val="hybridMultilevel"/>
    <w:tmpl w:val="4ECC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0C4B"/>
    <w:multiLevelType w:val="hybridMultilevel"/>
    <w:tmpl w:val="A454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E7077"/>
    <w:multiLevelType w:val="hybridMultilevel"/>
    <w:tmpl w:val="950A291A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247C6C"/>
    <w:multiLevelType w:val="hybridMultilevel"/>
    <w:tmpl w:val="326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2A6D"/>
    <w:multiLevelType w:val="hybridMultilevel"/>
    <w:tmpl w:val="C5A24BD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C86A7B"/>
    <w:multiLevelType w:val="hybridMultilevel"/>
    <w:tmpl w:val="77B493C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653E70"/>
    <w:multiLevelType w:val="multilevel"/>
    <w:tmpl w:val="3BE2DE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5CC2208"/>
    <w:multiLevelType w:val="hybridMultilevel"/>
    <w:tmpl w:val="8850E28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F85821"/>
    <w:multiLevelType w:val="hybridMultilevel"/>
    <w:tmpl w:val="B6E4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F39A4"/>
    <w:multiLevelType w:val="hybridMultilevel"/>
    <w:tmpl w:val="14183658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E277E0"/>
    <w:multiLevelType w:val="hybridMultilevel"/>
    <w:tmpl w:val="434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1722D"/>
    <w:multiLevelType w:val="hybridMultilevel"/>
    <w:tmpl w:val="C1C2C4F6"/>
    <w:lvl w:ilvl="0" w:tplc="8B7E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2D0DBF"/>
    <w:multiLevelType w:val="hybridMultilevel"/>
    <w:tmpl w:val="F3A22BB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78041A"/>
    <w:multiLevelType w:val="hybridMultilevel"/>
    <w:tmpl w:val="40186DC4"/>
    <w:lvl w:ilvl="0" w:tplc="502885B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647408">
    <w:abstractNumId w:val="28"/>
  </w:num>
  <w:num w:numId="2" w16cid:durableId="1731926665">
    <w:abstractNumId w:val="0"/>
  </w:num>
  <w:num w:numId="3" w16cid:durableId="1918051250">
    <w:abstractNumId w:val="19"/>
  </w:num>
  <w:num w:numId="4" w16cid:durableId="10112907">
    <w:abstractNumId w:val="21"/>
  </w:num>
  <w:num w:numId="5" w16cid:durableId="1304655424">
    <w:abstractNumId w:val="8"/>
  </w:num>
  <w:num w:numId="6" w16cid:durableId="561600255">
    <w:abstractNumId w:val="5"/>
  </w:num>
  <w:num w:numId="7" w16cid:durableId="1127159175">
    <w:abstractNumId w:val="26"/>
  </w:num>
  <w:num w:numId="8" w16cid:durableId="1521241752">
    <w:abstractNumId w:val="31"/>
  </w:num>
  <w:num w:numId="9" w16cid:durableId="1201167301">
    <w:abstractNumId w:val="17"/>
  </w:num>
  <w:num w:numId="10" w16cid:durableId="1801679377">
    <w:abstractNumId w:val="18"/>
  </w:num>
  <w:num w:numId="11" w16cid:durableId="1509520564">
    <w:abstractNumId w:val="2"/>
  </w:num>
  <w:num w:numId="12" w16cid:durableId="1931233463">
    <w:abstractNumId w:val="13"/>
  </w:num>
  <w:num w:numId="13" w16cid:durableId="84159245">
    <w:abstractNumId w:val="11"/>
  </w:num>
  <w:num w:numId="14" w16cid:durableId="626738074">
    <w:abstractNumId w:val="14"/>
  </w:num>
  <w:num w:numId="15" w16cid:durableId="1112431365">
    <w:abstractNumId w:val="29"/>
  </w:num>
  <w:num w:numId="16" w16cid:durableId="1317227698">
    <w:abstractNumId w:val="12"/>
  </w:num>
  <w:num w:numId="17" w16cid:durableId="2229099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1949384">
    <w:abstractNumId w:val="9"/>
  </w:num>
  <w:num w:numId="19" w16cid:durableId="287856908">
    <w:abstractNumId w:val="16"/>
  </w:num>
  <w:num w:numId="20" w16cid:durableId="800608595">
    <w:abstractNumId w:val="1"/>
  </w:num>
  <w:num w:numId="21" w16cid:durableId="214391565">
    <w:abstractNumId w:val="7"/>
  </w:num>
  <w:num w:numId="22" w16cid:durableId="770274257">
    <w:abstractNumId w:val="10"/>
  </w:num>
  <w:num w:numId="23" w16cid:durableId="1256087742">
    <w:abstractNumId w:val="3"/>
  </w:num>
  <w:num w:numId="24" w16cid:durableId="107047930">
    <w:abstractNumId w:val="25"/>
  </w:num>
  <w:num w:numId="25" w16cid:durableId="193228794">
    <w:abstractNumId w:val="15"/>
  </w:num>
  <w:num w:numId="26" w16cid:durableId="1827629700">
    <w:abstractNumId w:val="20"/>
  </w:num>
  <w:num w:numId="27" w16cid:durableId="1892379127">
    <w:abstractNumId w:val="23"/>
  </w:num>
  <w:num w:numId="28" w16cid:durableId="1893998678">
    <w:abstractNumId w:val="4"/>
  </w:num>
  <w:num w:numId="29" w16cid:durableId="2056587185">
    <w:abstractNumId w:val="6"/>
  </w:num>
  <w:num w:numId="30" w16cid:durableId="1328244417">
    <w:abstractNumId w:val="22"/>
  </w:num>
  <w:num w:numId="31" w16cid:durableId="1448087264">
    <w:abstractNumId w:val="30"/>
  </w:num>
  <w:num w:numId="32" w16cid:durableId="316543259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1CAD"/>
    <w:rsid w:val="00024C3E"/>
    <w:rsid w:val="00043AAA"/>
    <w:rsid w:val="00046D2F"/>
    <w:rsid w:val="000619C6"/>
    <w:rsid w:val="00061CA6"/>
    <w:rsid w:val="00062291"/>
    <w:rsid w:val="00064A80"/>
    <w:rsid w:val="00080C73"/>
    <w:rsid w:val="00097161"/>
    <w:rsid w:val="000A028A"/>
    <w:rsid w:val="000B0106"/>
    <w:rsid w:val="000B17E3"/>
    <w:rsid w:val="000C497B"/>
    <w:rsid w:val="000D0299"/>
    <w:rsid w:val="000F6674"/>
    <w:rsid w:val="00107F8D"/>
    <w:rsid w:val="00110B82"/>
    <w:rsid w:val="00130827"/>
    <w:rsid w:val="0014186E"/>
    <w:rsid w:val="00153571"/>
    <w:rsid w:val="00167446"/>
    <w:rsid w:val="001A02B1"/>
    <w:rsid w:val="001B4B2F"/>
    <w:rsid w:val="00207ADB"/>
    <w:rsid w:val="002374D9"/>
    <w:rsid w:val="00240751"/>
    <w:rsid w:val="00243103"/>
    <w:rsid w:val="0025323F"/>
    <w:rsid w:val="0025381A"/>
    <w:rsid w:val="00255FF9"/>
    <w:rsid w:val="0026269C"/>
    <w:rsid w:val="002635A0"/>
    <w:rsid w:val="00271FC4"/>
    <w:rsid w:val="002A6F60"/>
    <w:rsid w:val="002B65B4"/>
    <w:rsid w:val="002C1C48"/>
    <w:rsid w:val="002C1ED5"/>
    <w:rsid w:val="002F074E"/>
    <w:rsid w:val="002F5D63"/>
    <w:rsid w:val="0031769D"/>
    <w:rsid w:val="003328F5"/>
    <w:rsid w:val="003563D0"/>
    <w:rsid w:val="00377128"/>
    <w:rsid w:val="00386F32"/>
    <w:rsid w:val="0039080B"/>
    <w:rsid w:val="003A198B"/>
    <w:rsid w:val="003B0E4C"/>
    <w:rsid w:val="003B3935"/>
    <w:rsid w:val="003C24BB"/>
    <w:rsid w:val="003C6226"/>
    <w:rsid w:val="003D516A"/>
    <w:rsid w:val="003D5398"/>
    <w:rsid w:val="003F4E04"/>
    <w:rsid w:val="003F6869"/>
    <w:rsid w:val="00403EDB"/>
    <w:rsid w:val="004064C2"/>
    <w:rsid w:val="004213EE"/>
    <w:rsid w:val="00421E24"/>
    <w:rsid w:val="00463DCF"/>
    <w:rsid w:val="00474FB9"/>
    <w:rsid w:val="004772DA"/>
    <w:rsid w:val="004E57CB"/>
    <w:rsid w:val="004E723E"/>
    <w:rsid w:val="004F5FC6"/>
    <w:rsid w:val="004F710D"/>
    <w:rsid w:val="005018F8"/>
    <w:rsid w:val="00504C57"/>
    <w:rsid w:val="00510317"/>
    <w:rsid w:val="005454BD"/>
    <w:rsid w:val="00545C1D"/>
    <w:rsid w:val="00551D49"/>
    <w:rsid w:val="00565BFD"/>
    <w:rsid w:val="00572C18"/>
    <w:rsid w:val="00593FA8"/>
    <w:rsid w:val="0062059A"/>
    <w:rsid w:val="00622A1A"/>
    <w:rsid w:val="006555DB"/>
    <w:rsid w:val="0066273D"/>
    <w:rsid w:val="00664AA3"/>
    <w:rsid w:val="00665C3B"/>
    <w:rsid w:val="006703B0"/>
    <w:rsid w:val="006849A0"/>
    <w:rsid w:val="00687612"/>
    <w:rsid w:val="006A1A66"/>
    <w:rsid w:val="006B7689"/>
    <w:rsid w:val="006C7E6F"/>
    <w:rsid w:val="006D1347"/>
    <w:rsid w:val="00710B06"/>
    <w:rsid w:val="00714924"/>
    <w:rsid w:val="00737D1B"/>
    <w:rsid w:val="0074355B"/>
    <w:rsid w:val="00746E6B"/>
    <w:rsid w:val="00750E3C"/>
    <w:rsid w:val="007529BE"/>
    <w:rsid w:val="0075655C"/>
    <w:rsid w:val="007A35C3"/>
    <w:rsid w:val="007B3CBD"/>
    <w:rsid w:val="007C0334"/>
    <w:rsid w:val="007E2AC8"/>
    <w:rsid w:val="00804269"/>
    <w:rsid w:val="0080788B"/>
    <w:rsid w:val="0081070E"/>
    <w:rsid w:val="00825D90"/>
    <w:rsid w:val="0084479F"/>
    <w:rsid w:val="008452B4"/>
    <w:rsid w:val="0085410A"/>
    <w:rsid w:val="00885F63"/>
    <w:rsid w:val="008B0046"/>
    <w:rsid w:val="008D119A"/>
    <w:rsid w:val="008D3B50"/>
    <w:rsid w:val="00903605"/>
    <w:rsid w:val="00930234"/>
    <w:rsid w:val="00932AEB"/>
    <w:rsid w:val="00950EE5"/>
    <w:rsid w:val="00990F8F"/>
    <w:rsid w:val="009A41A6"/>
    <w:rsid w:val="009B4A9B"/>
    <w:rsid w:val="009D4C0B"/>
    <w:rsid w:val="009D6D64"/>
    <w:rsid w:val="00A14A7D"/>
    <w:rsid w:val="00A21055"/>
    <w:rsid w:val="00A30DA5"/>
    <w:rsid w:val="00A5017D"/>
    <w:rsid w:val="00A52C27"/>
    <w:rsid w:val="00A609CC"/>
    <w:rsid w:val="00A62BB9"/>
    <w:rsid w:val="00AA4F76"/>
    <w:rsid w:val="00AB7746"/>
    <w:rsid w:val="00AC0FF8"/>
    <w:rsid w:val="00AC1C62"/>
    <w:rsid w:val="00AC50CC"/>
    <w:rsid w:val="00AD047A"/>
    <w:rsid w:val="00AD7B58"/>
    <w:rsid w:val="00B14A16"/>
    <w:rsid w:val="00B44503"/>
    <w:rsid w:val="00B52D32"/>
    <w:rsid w:val="00B52F81"/>
    <w:rsid w:val="00B55374"/>
    <w:rsid w:val="00B6608A"/>
    <w:rsid w:val="00B77A01"/>
    <w:rsid w:val="00BA003B"/>
    <w:rsid w:val="00BA2B26"/>
    <w:rsid w:val="00BB1CBE"/>
    <w:rsid w:val="00BD03EA"/>
    <w:rsid w:val="00BD0804"/>
    <w:rsid w:val="00BD5841"/>
    <w:rsid w:val="00BE6B74"/>
    <w:rsid w:val="00C03413"/>
    <w:rsid w:val="00C0567E"/>
    <w:rsid w:val="00C100DF"/>
    <w:rsid w:val="00C14DBF"/>
    <w:rsid w:val="00C37EA8"/>
    <w:rsid w:val="00C475D1"/>
    <w:rsid w:val="00C520A5"/>
    <w:rsid w:val="00C66275"/>
    <w:rsid w:val="00C662D2"/>
    <w:rsid w:val="00C72D42"/>
    <w:rsid w:val="00C749EA"/>
    <w:rsid w:val="00C77CC6"/>
    <w:rsid w:val="00C95031"/>
    <w:rsid w:val="00CA12F3"/>
    <w:rsid w:val="00CA79E4"/>
    <w:rsid w:val="00CE0BD9"/>
    <w:rsid w:val="00CE4D9F"/>
    <w:rsid w:val="00D01E5D"/>
    <w:rsid w:val="00D14595"/>
    <w:rsid w:val="00D158A8"/>
    <w:rsid w:val="00D36CDF"/>
    <w:rsid w:val="00D43446"/>
    <w:rsid w:val="00D63223"/>
    <w:rsid w:val="00DA76AD"/>
    <w:rsid w:val="00DB7E04"/>
    <w:rsid w:val="00DC5539"/>
    <w:rsid w:val="00DF17DB"/>
    <w:rsid w:val="00E27B21"/>
    <w:rsid w:val="00E60822"/>
    <w:rsid w:val="00E6686D"/>
    <w:rsid w:val="00E66D69"/>
    <w:rsid w:val="00E75291"/>
    <w:rsid w:val="00E817ED"/>
    <w:rsid w:val="00E949AC"/>
    <w:rsid w:val="00E95263"/>
    <w:rsid w:val="00EA35EE"/>
    <w:rsid w:val="00EA6B72"/>
    <w:rsid w:val="00EB15A2"/>
    <w:rsid w:val="00EB2114"/>
    <w:rsid w:val="00EB23D8"/>
    <w:rsid w:val="00EB2FF6"/>
    <w:rsid w:val="00EE022D"/>
    <w:rsid w:val="00EE25D6"/>
    <w:rsid w:val="00EF3181"/>
    <w:rsid w:val="00F16995"/>
    <w:rsid w:val="00F23D28"/>
    <w:rsid w:val="00F31E09"/>
    <w:rsid w:val="00F32628"/>
    <w:rsid w:val="00F63F3D"/>
    <w:rsid w:val="00F801FD"/>
    <w:rsid w:val="00F812B3"/>
    <w:rsid w:val="00F90B20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119C"/>
  <w15:docId w15:val="{830381EE-26CF-4418-81B6-57E6AB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paragraph" w:styleId="2">
    <w:name w:val="heading 2"/>
    <w:basedOn w:val="a"/>
    <w:link w:val="20"/>
    <w:uiPriority w:val="9"/>
    <w:qFormat/>
    <w:rsid w:val="006849A0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F16995"/>
    <w:pPr>
      <w:spacing w:before="100" w:after="0" w:line="240" w:lineRule="auto"/>
    </w:pPr>
    <w:rPr>
      <w:rFonts w:ascii="Times New Roman" w:eastAsia="Batang" w:hAnsi="Times New Roman" w:cs="Times New Roman"/>
      <w:sz w:val="24"/>
      <w:szCs w:val="20"/>
      <w:lang w:val="ru-RU" w:eastAsia="ru-RU"/>
    </w:rPr>
  </w:style>
  <w:style w:type="paragraph" w:customStyle="1" w:styleId="ae">
    <w:name w:val="Содержимое таблицы"/>
    <w:basedOn w:val="a"/>
    <w:uiPriority w:val="99"/>
    <w:rsid w:val="00DA76AD"/>
    <w:pPr>
      <w:widowControl/>
      <w:suppressLineNumbers/>
      <w:suppressAutoHyphens w:val="0"/>
    </w:pPr>
    <w:rPr>
      <w:rFonts w:eastAsia="MS Mincho" w:cs="Times New Roman"/>
      <w:kern w:val="0"/>
      <w:lang w:eastAsia="ru-RU" w:bidi="ar-SA"/>
    </w:rPr>
  </w:style>
  <w:style w:type="character" w:customStyle="1" w:styleId="il">
    <w:name w:val="il"/>
    <w:basedOn w:val="a0"/>
    <w:rsid w:val="00AC1C62"/>
  </w:style>
  <w:style w:type="table" w:customStyle="1" w:styleId="-431">
    <w:name w:val="Таблица-сетка 4 — акцент 31"/>
    <w:basedOn w:val="a1"/>
    <w:uiPriority w:val="49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Balloon Text"/>
    <w:basedOn w:val="a"/>
    <w:link w:val="af0"/>
    <w:uiPriority w:val="99"/>
    <w:semiHidden/>
    <w:unhideWhenUsed/>
    <w:rsid w:val="00403EDB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403EDB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af6">
    <w:name w:val="af6"/>
    <w:basedOn w:val="a1"/>
    <w:rsid w:val="00F812B3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ja-JP"/>
    </w:rPr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6849A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EB2114"/>
    <w:pPr>
      <w:spacing w:after="200" w:line="276" w:lineRule="auto"/>
    </w:pPr>
    <w:rPr>
      <w:rFonts w:ascii="Calibri" w:eastAsiaTheme="minorEastAsia" w:hAnsi="Calibri" w:cs="Calibri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CD60C-3557-47CF-901F-DEDCAE040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1289</Words>
  <Characters>7352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Євгенія Лопатенко</cp:lastModifiedBy>
  <cp:revision>3</cp:revision>
  <dcterms:created xsi:type="dcterms:W3CDTF">2026-08-13T09:48:00Z</dcterms:created>
  <dcterms:modified xsi:type="dcterms:W3CDTF">2026-08-13T10:35:00Z</dcterms:modified>
</cp:coreProperties>
</file>